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0AA268" w14:textId="35D61CB0" w:rsidR="009857C7" w:rsidRPr="003A44A4" w:rsidRDefault="009857C7" w:rsidP="009857C7">
      <w:pPr>
        <w:pStyle w:val="Nagwek1"/>
        <w:keepNext w:val="0"/>
        <w:keepLines w:val="0"/>
        <w:spacing w:before="480" w:line="360" w:lineRule="auto"/>
        <w:jc w:val="center"/>
        <w:rPr>
          <w:b/>
          <w:bCs/>
          <w:color w:val="185ABD"/>
          <w:sz w:val="72"/>
          <w:szCs w:val="72"/>
        </w:rPr>
      </w:pPr>
      <w:bookmarkStart w:id="0" w:name="_4qvdcx8vboav" w:colFirst="0" w:colLast="0"/>
      <w:bookmarkEnd w:id="0"/>
      <w:r w:rsidRPr="003A44A4">
        <w:rPr>
          <w:b/>
          <w:bCs/>
          <w:color w:val="185ABD"/>
          <w:sz w:val="72"/>
          <w:szCs w:val="72"/>
        </w:rPr>
        <w:t>REGULAMIN ROZGRYWEK</w:t>
      </w:r>
    </w:p>
    <w:p w14:paraId="40A7F862" w14:textId="0BF159B1" w:rsidR="009857C7" w:rsidRDefault="009857C7">
      <w:pPr>
        <w:pStyle w:val="Nagwek1"/>
        <w:keepNext w:val="0"/>
        <w:keepLines w:val="0"/>
        <w:spacing w:before="480" w:line="360" w:lineRule="auto"/>
        <w:jc w:val="center"/>
        <w:rPr>
          <w:b/>
          <w:bCs/>
          <w:sz w:val="46"/>
          <w:szCs w:val="46"/>
        </w:rPr>
      </w:pPr>
      <w:r>
        <w:rPr>
          <w:b/>
          <w:bCs/>
          <w:noProof/>
          <w:sz w:val="46"/>
          <w:szCs w:val="46"/>
        </w:rPr>
        <w:drawing>
          <wp:inline distT="0" distB="0" distL="0" distR="0" wp14:anchorId="4D906BCC" wp14:editId="0700333B">
            <wp:extent cx="6209665" cy="1727835"/>
            <wp:effectExtent l="0" t="0" r="635" b="0"/>
            <wp:docPr id="5825813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81394" name="Obraz 5825813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775BD9" w:rsidRDefault="00231D2C">
      <w:pPr>
        <w:spacing w:line="360" w:lineRule="auto"/>
        <w:rPr>
          <w:b/>
          <w:bCs/>
          <w:sz w:val="34"/>
          <w:szCs w:val="34"/>
        </w:rPr>
      </w:pPr>
      <w:r>
        <w:rPr>
          <w:noProof/>
        </w:rPr>
        <w:pict w14:anchorId="06168B6B">
          <v:rect id="_x0000_i1038" alt="" style="width:453.6pt;height:.05pt;mso-width-percent:0;mso-height-percent:0;mso-width-percent:0;mso-height-percent:0" o:hralign="center" o:hrstd="t" o:hr="t" fillcolor="#a0a0a0" stroked="f"/>
        </w:pict>
      </w:r>
      <w:r w:rsidR="00A55FD9">
        <w:rPr>
          <w:b/>
          <w:bCs/>
          <w:sz w:val="34"/>
          <w:szCs w:val="34"/>
        </w:rPr>
        <w:t>Spis treści</w:t>
      </w:r>
    </w:p>
    <w:p w14:paraId="00000003" w14:textId="77777777" w:rsidR="00775BD9" w:rsidRDefault="00000000">
      <w:pPr>
        <w:spacing w:before="240" w:line="360" w:lineRule="auto"/>
        <w:ind w:firstLine="720"/>
        <w:rPr>
          <w:color w:val="434343"/>
        </w:rPr>
      </w:pPr>
      <w:r>
        <w:rPr>
          <w:color w:val="434343"/>
        </w:rPr>
        <w:t>I. Postanowienia ogólne</w:t>
      </w:r>
      <w:r>
        <w:rPr>
          <w:color w:val="434343"/>
        </w:rPr>
        <w:br/>
      </w:r>
      <w:r>
        <w:rPr>
          <w:color w:val="434343"/>
        </w:rPr>
        <w:tab/>
        <w:t>II. Definicje</w:t>
      </w:r>
      <w:r>
        <w:rPr>
          <w:color w:val="434343"/>
        </w:rPr>
        <w:br/>
        <w:t xml:space="preserve"> </w:t>
      </w:r>
      <w:r>
        <w:rPr>
          <w:color w:val="434343"/>
        </w:rPr>
        <w:tab/>
        <w:t>III. Wydawca gry i podstawa zasad</w:t>
      </w:r>
      <w:r>
        <w:rPr>
          <w:color w:val="434343"/>
        </w:rPr>
        <w:br/>
        <w:t xml:space="preserve"> </w:t>
      </w:r>
      <w:r>
        <w:rPr>
          <w:color w:val="434343"/>
        </w:rPr>
        <w:tab/>
        <w:t>IV. Organizator i Współorganizator</w:t>
      </w:r>
      <w:r>
        <w:rPr>
          <w:color w:val="434343"/>
        </w:rPr>
        <w:br/>
        <w:t xml:space="preserve"> </w:t>
      </w:r>
      <w:r>
        <w:rPr>
          <w:color w:val="434343"/>
        </w:rPr>
        <w:tab/>
        <w:t>V. Turnieje Qwirkle</w:t>
      </w:r>
      <w:r>
        <w:rPr>
          <w:color w:val="434343"/>
        </w:rPr>
        <w:br/>
        <w:t xml:space="preserve"> </w:t>
      </w:r>
      <w:r>
        <w:rPr>
          <w:color w:val="434343"/>
        </w:rPr>
        <w:tab/>
        <w:t>VI. Liga Qwirkle</w:t>
      </w:r>
    </w:p>
    <w:p w14:paraId="00000004" w14:textId="77777777" w:rsidR="00775BD9" w:rsidRDefault="00000000">
      <w:pPr>
        <w:spacing w:line="360" w:lineRule="auto"/>
        <w:ind w:firstLine="720"/>
        <w:rPr>
          <w:color w:val="434343"/>
        </w:rPr>
      </w:pPr>
      <w:r>
        <w:rPr>
          <w:color w:val="434343"/>
        </w:rPr>
        <w:t>VII. Mistrzostwa Polski Qwirkle</w:t>
      </w:r>
      <w:r>
        <w:rPr>
          <w:color w:val="434343"/>
        </w:rPr>
        <w:br/>
        <w:t xml:space="preserve"> </w:t>
      </w:r>
      <w:r>
        <w:rPr>
          <w:color w:val="434343"/>
        </w:rPr>
        <w:tab/>
        <w:t>VIII. Instrukcja turniejowa gry Qwirkle</w:t>
      </w:r>
      <w:r>
        <w:rPr>
          <w:color w:val="434343"/>
        </w:rPr>
        <w:br/>
        <w:t xml:space="preserve"> </w:t>
      </w:r>
      <w:r>
        <w:rPr>
          <w:color w:val="434343"/>
        </w:rPr>
        <w:tab/>
        <w:t>IX. Przetwarzanie danych osobowych (RODO)</w:t>
      </w:r>
    </w:p>
    <w:p w14:paraId="00000005" w14:textId="77777777" w:rsidR="00775BD9" w:rsidRDefault="00000000">
      <w:pPr>
        <w:spacing w:line="360" w:lineRule="auto"/>
        <w:ind w:firstLine="720"/>
        <w:rPr>
          <w:color w:val="434343"/>
        </w:rPr>
      </w:pPr>
      <w:r>
        <w:rPr>
          <w:color w:val="434343"/>
        </w:rPr>
        <w:t>X. Nagrody</w:t>
      </w:r>
    </w:p>
    <w:p w14:paraId="00000006" w14:textId="77777777" w:rsidR="00775BD9" w:rsidRDefault="00000000">
      <w:pPr>
        <w:spacing w:line="360" w:lineRule="auto"/>
        <w:ind w:firstLine="720"/>
        <w:rPr>
          <w:color w:val="434343"/>
        </w:rPr>
      </w:pPr>
      <w:r>
        <w:rPr>
          <w:color w:val="434343"/>
        </w:rPr>
        <w:t>XI. Zasady uczestnictwa i odpowiedzialność</w:t>
      </w:r>
    </w:p>
    <w:p w14:paraId="00000007" w14:textId="77777777" w:rsidR="00775BD9" w:rsidRDefault="00000000">
      <w:pPr>
        <w:spacing w:line="360" w:lineRule="auto"/>
        <w:ind w:firstLine="720"/>
        <w:rPr>
          <w:color w:val="434343"/>
        </w:rPr>
      </w:pPr>
      <w:r>
        <w:rPr>
          <w:color w:val="434343"/>
        </w:rPr>
        <w:t>XII. Postępowanie reklamacyjne</w:t>
      </w:r>
      <w:r>
        <w:rPr>
          <w:color w:val="434343"/>
        </w:rPr>
        <w:br/>
        <w:t xml:space="preserve"> </w:t>
      </w:r>
      <w:r>
        <w:rPr>
          <w:color w:val="434343"/>
        </w:rPr>
        <w:tab/>
        <w:t>XIII. Postanowienia końcowe</w:t>
      </w:r>
    </w:p>
    <w:p w14:paraId="00000008" w14:textId="77777777" w:rsidR="00775BD9" w:rsidRDefault="00000000">
      <w:pPr>
        <w:spacing w:before="240" w:after="240" w:line="360" w:lineRule="auto"/>
        <w:rPr>
          <w:color w:val="434343"/>
        </w:rPr>
      </w:pPr>
      <w:r>
        <w:rPr>
          <w:b/>
          <w:bCs/>
          <w:color w:val="434343"/>
        </w:rPr>
        <w:t xml:space="preserve">Załącznik: </w:t>
      </w:r>
      <w:r>
        <w:rPr>
          <w:color w:val="434343"/>
        </w:rPr>
        <w:t xml:space="preserve">Oświadczenie o udzieleniu zezwolenia na udział małoletniego w rozgrywkach Qwirkle oraz na rozpowszechnianie i wykorzystywanie wizerunku małoletniego </w:t>
      </w:r>
    </w:p>
    <w:p w14:paraId="00000009" w14:textId="77777777" w:rsidR="00775BD9" w:rsidRDefault="00231D2C">
      <w:pPr>
        <w:spacing w:line="360" w:lineRule="auto"/>
      </w:pPr>
      <w:r>
        <w:rPr>
          <w:noProof/>
        </w:rPr>
        <w:pict w14:anchorId="1BCAD801"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14:paraId="0000000A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1" w:name="_v64zn013mf5w" w:colFirst="0" w:colLast="0"/>
      <w:bookmarkEnd w:id="1"/>
      <w:r>
        <w:rPr>
          <w:b/>
          <w:bCs/>
          <w:sz w:val="34"/>
          <w:szCs w:val="34"/>
        </w:rPr>
        <w:t>I. Postanowienia ogólne</w:t>
      </w:r>
    </w:p>
    <w:p w14:paraId="0000000B" w14:textId="77777777" w:rsidR="00775BD9" w:rsidRDefault="00000000">
      <w:pPr>
        <w:numPr>
          <w:ilvl w:val="0"/>
          <w:numId w:val="26"/>
        </w:numPr>
        <w:spacing w:before="240" w:line="360" w:lineRule="auto"/>
        <w:rPr>
          <w:b/>
          <w:bCs/>
          <w:color w:val="434343"/>
        </w:rPr>
      </w:pPr>
      <w:r>
        <w:rPr>
          <w:b/>
          <w:bCs/>
          <w:color w:val="434343"/>
        </w:rPr>
        <w:t>Rozgrywki Qwirkle prowadzone są w duchu otwartości, integracji i dostępności, z myślą o graczach w różnym wieku i na różnym poziomie zaawansowania.</w:t>
      </w:r>
    </w:p>
    <w:p w14:paraId="0000000C" w14:textId="77777777" w:rsidR="00775BD9" w:rsidRDefault="00000000">
      <w:pPr>
        <w:numPr>
          <w:ilvl w:val="0"/>
          <w:numId w:val="26"/>
        </w:numPr>
        <w:spacing w:line="360" w:lineRule="auto"/>
        <w:rPr>
          <w:color w:val="434343"/>
        </w:rPr>
      </w:pPr>
      <w:r>
        <w:rPr>
          <w:color w:val="434343"/>
        </w:rPr>
        <w:lastRenderedPageBreak/>
        <w:t>Niniejszy Regulamin określa zasady organizacji, przeprowadzania oraz nadzorowania rozgrywek Qwirkle.</w:t>
      </w:r>
    </w:p>
    <w:p w14:paraId="0000000D" w14:textId="77777777" w:rsidR="00775BD9" w:rsidRDefault="00000000">
      <w:pPr>
        <w:numPr>
          <w:ilvl w:val="0"/>
          <w:numId w:val="26"/>
        </w:numPr>
        <w:spacing w:line="360" w:lineRule="auto"/>
        <w:rPr>
          <w:color w:val="434343"/>
        </w:rPr>
      </w:pPr>
      <w:r>
        <w:rPr>
          <w:color w:val="434343"/>
        </w:rPr>
        <w:t>Regulamin obowiązuje wszystkich uczestników rozgrywek organizowanych na jego podstawie.</w:t>
      </w:r>
    </w:p>
    <w:p w14:paraId="0000000E" w14:textId="77777777" w:rsidR="00775BD9" w:rsidRDefault="00000000">
      <w:pPr>
        <w:numPr>
          <w:ilvl w:val="0"/>
          <w:numId w:val="26"/>
        </w:numPr>
        <w:spacing w:line="360" w:lineRule="auto"/>
        <w:rPr>
          <w:color w:val="434343"/>
        </w:rPr>
      </w:pPr>
      <w:r>
        <w:rPr>
          <w:color w:val="434343"/>
        </w:rPr>
        <w:t>Udział w rozgrywkach jest równoznaczny z pełną akceptacją Regulaminu.</w:t>
      </w:r>
    </w:p>
    <w:p w14:paraId="0000000F" w14:textId="77777777" w:rsidR="00775BD9" w:rsidRDefault="00000000">
      <w:pPr>
        <w:numPr>
          <w:ilvl w:val="0"/>
          <w:numId w:val="26"/>
        </w:numPr>
        <w:spacing w:line="360" w:lineRule="auto"/>
        <w:rPr>
          <w:color w:val="434343"/>
        </w:rPr>
      </w:pPr>
      <w:r>
        <w:rPr>
          <w:color w:val="434343"/>
        </w:rPr>
        <w:t xml:space="preserve">Regulamin ma charakter nadrzędny wobec komunikatów organizacyjnych, chyba że Organizator postanowi inaczej. </w:t>
      </w:r>
    </w:p>
    <w:p w14:paraId="00000010" w14:textId="77777777" w:rsidR="00775BD9" w:rsidRDefault="00000000">
      <w:pPr>
        <w:numPr>
          <w:ilvl w:val="0"/>
          <w:numId w:val="26"/>
        </w:numPr>
        <w:spacing w:after="240" w:line="360" w:lineRule="auto"/>
        <w:rPr>
          <w:color w:val="434343"/>
        </w:rPr>
      </w:pPr>
      <w:r>
        <w:rPr>
          <w:color w:val="434343"/>
        </w:rPr>
        <w:t>Niniejszy Regulamin nie dotyczy rozgrywek szkolnych.</w:t>
      </w:r>
    </w:p>
    <w:p w14:paraId="00000011" w14:textId="77777777" w:rsidR="00775BD9" w:rsidRDefault="00231D2C">
      <w:pPr>
        <w:spacing w:line="360" w:lineRule="auto"/>
        <w:rPr>
          <w:b/>
          <w:bCs/>
          <w:sz w:val="34"/>
          <w:szCs w:val="34"/>
        </w:rPr>
      </w:pPr>
      <w:r>
        <w:rPr>
          <w:noProof/>
        </w:rPr>
        <w:pict w14:anchorId="4EDCC1FE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00000012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2" w:name="_bhooawu8c8xw" w:colFirst="0" w:colLast="0"/>
      <w:bookmarkEnd w:id="2"/>
      <w:r>
        <w:rPr>
          <w:b/>
          <w:bCs/>
          <w:sz w:val="34"/>
          <w:szCs w:val="34"/>
        </w:rPr>
        <w:t>II. Definicje</w:t>
      </w:r>
    </w:p>
    <w:p w14:paraId="00000013" w14:textId="77777777" w:rsidR="00775BD9" w:rsidRDefault="00000000">
      <w:pPr>
        <w:spacing w:before="240" w:after="240" w:line="360" w:lineRule="auto"/>
        <w:rPr>
          <w:color w:val="434343"/>
        </w:rPr>
      </w:pPr>
      <w:r>
        <w:rPr>
          <w:color w:val="434343"/>
        </w:rPr>
        <w:t>Na potrzeby Regulaminu przyjmuje się następujące definicje:</w:t>
      </w:r>
    </w:p>
    <w:p w14:paraId="00000014" w14:textId="77777777" w:rsidR="00775BD9" w:rsidRDefault="00000000">
      <w:pPr>
        <w:numPr>
          <w:ilvl w:val="0"/>
          <w:numId w:val="27"/>
        </w:numPr>
        <w:spacing w:before="240" w:line="360" w:lineRule="auto"/>
        <w:rPr>
          <w:color w:val="434343"/>
        </w:rPr>
      </w:pPr>
      <w:r>
        <w:rPr>
          <w:b/>
          <w:bCs/>
          <w:color w:val="434343"/>
        </w:rPr>
        <w:t>Awans</w:t>
      </w:r>
      <w:r>
        <w:rPr>
          <w:color w:val="434343"/>
        </w:rPr>
        <w:t xml:space="preserve"> - kwalifikacja na Mistrzostwa Polski.</w:t>
      </w:r>
    </w:p>
    <w:p w14:paraId="00000015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Duże punkty</w:t>
      </w:r>
      <w:r>
        <w:rPr>
          <w:color w:val="434343"/>
        </w:rPr>
        <w:t xml:space="preserve"> - punkty turniejowe przyznawane za miejsce w Rundzie.</w:t>
      </w:r>
    </w:p>
    <w:p w14:paraId="0A00000A" w14:textId="77777777" w:rsidR="00775BD9" w:rsidRDefault="00000000">
      <w:pPr>
        <w:numPr>
          <w:ilvl w:val="0"/>
          <w:numId w:val="27"/>
        </w:numPr>
        <w:spacing w:line="360" w:lineRule="auto"/>
        <w:rPr>
          <w:color w:val="FF0000"/>
        </w:rPr>
      </w:pPr>
      <w:r>
        <w:rPr>
          <w:b/>
          <w:bCs/>
          <w:color w:val="FF0000"/>
        </w:rPr>
        <w:t>Dzika karta</w:t>
      </w:r>
      <w:r>
        <w:rPr>
          <w:color w:val="FF0000"/>
        </w:rPr>
        <w:t xml:space="preserve"> - dodatkowy Awans na Mistrzostwa Polski Qwirkle przyznawany przez Organizatora w wyjątkowych, uzasadnionych przypadkach, poza systemem kwalifikacji turniejowych i ligowych.</w:t>
      </w:r>
    </w:p>
    <w:p w14:paraId="00000016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Gracz</w:t>
      </w:r>
      <w:r>
        <w:rPr>
          <w:color w:val="434343"/>
        </w:rPr>
        <w:t xml:space="preserve"> - osoba biorąca udział w rozgrywkach.</w:t>
      </w:r>
    </w:p>
    <w:p w14:paraId="00000017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Kolejka</w:t>
      </w:r>
      <w:r>
        <w:rPr>
          <w:color w:val="434343"/>
        </w:rPr>
        <w:t xml:space="preserve"> - jedno spotkanie ligowe rozgrywane w ramach Ligi, podczas którego Gracze rozgrywają ustaloną liczbę Rund (zazwyczaj 2 lub 3 gry). Każda Kolejka stanowi część Ligi i ma wpływ na aktualną Tabelę Ligową.</w:t>
      </w:r>
    </w:p>
    <w:p w14:paraId="00000018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Liga</w:t>
      </w:r>
      <w:r>
        <w:rPr>
          <w:color w:val="434343"/>
        </w:rPr>
        <w:t xml:space="preserve"> - cykl rozgrywek stacjonarnych składający się z określonej liczby Kolejek (np. 6), rozgrywanych w ustalonych terminach w jednym sezonie rozgrywkowym. Wyniki wszystkich Kolejek sumują się na potrzeby klasyfikacji końcowej Ligi, przyznania punktów do ewentualnych Awansów.</w:t>
      </w:r>
    </w:p>
    <w:p w14:paraId="00000019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Małe punkty</w:t>
      </w:r>
      <w:r>
        <w:rPr>
          <w:color w:val="434343"/>
        </w:rPr>
        <w:t xml:space="preserve"> - punkty zdobywane w trakcie partii zgodnie z zasadami gry Qwirkle.</w:t>
      </w:r>
    </w:p>
    <w:p w14:paraId="0000001A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Małoletni</w:t>
      </w:r>
      <w:r>
        <w:rPr>
          <w:color w:val="434343"/>
        </w:rPr>
        <w:t xml:space="preserve"> – osoba fizyczna, która </w:t>
      </w:r>
      <w:r>
        <w:rPr>
          <w:b/>
          <w:bCs/>
          <w:color w:val="434343"/>
        </w:rPr>
        <w:t>nie ukończyła 18. roku życia</w:t>
      </w:r>
      <w:r>
        <w:rPr>
          <w:color w:val="434343"/>
        </w:rPr>
        <w:t xml:space="preserve">, nieposiadająca pełnej zdolności do czynności prawnych, biorąca udział w rozgrywkach Qwirkle za </w:t>
      </w:r>
      <w:r>
        <w:rPr>
          <w:b/>
          <w:bCs/>
          <w:color w:val="434343"/>
        </w:rPr>
        <w:t>uprzednią pisemną zgodą swojego przedstawiciela ustawowego (rodzica lub opiekuna prawnego)</w:t>
      </w:r>
      <w:r>
        <w:rPr>
          <w:color w:val="434343"/>
        </w:rPr>
        <w:t>, wyrażoną zgodnie z obowiązującymi przepisami prawa oraz niniejszym Regulaminem.</w:t>
      </w:r>
    </w:p>
    <w:p w14:paraId="0000001B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Oficjalna tabela turnieju</w:t>
      </w:r>
      <w:r>
        <w:rPr>
          <w:color w:val="434343"/>
        </w:rPr>
        <w:t xml:space="preserve"> – narzędzie udostępnione przez Organizatora do losowania stolików i zapisu wyników.</w:t>
      </w:r>
    </w:p>
    <w:p w14:paraId="0000001C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Organizator</w:t>
      </w:r>
      <w:r>
        <w:rPr>
          <w:color w:val="434343"/>
        </w:rPr>
        <w:t xml:space="preserve"> - Wydawnictwo „Nasza Księgarnia” spółka z ograniczoną odpowiedzialnością z siedzibą w Warszawie, adres: ul. Apteczna 6, 05-075 Warszawa-Wesoła, wpisane do Rejestru Przedsiębiorców prowadzonego przez Sąd Rejonowy dla m.st. Warszawy w Warszawie, XIV Wydział Gospodarczy Krajowego Rejestru Sądowego, pod numerem KRS: 0000038853, NIP: 5260205285, REGON: 011091072.</w:t>
      </w:r>
    </w:p>
    <w:p w14:paraId="0000001D" w14:textId="77777777" w:rsidR="00775BD9" w:rsidRDefault="00000000">
      <w:pPr>
        <w:numPr>
          <w:ilvl w:val="0"/>
          <w:numId w:val="27"/>
        </w:numPr>
        <w:spacing w:line="360" w:lineRule="auto"/>
        <w:jc w:val="both"/>
        <w:rPr>
          <w:color w:val="434343"/>
        </w:rPr>
      </w:pPr>
      <w:r>
        <w:rPr>
          <w:b/>
          <w:bCs/>
          <w:color w:val="434343"/>
        </w:rPr>
        <w:lastRenderedPageBreak/>
        <w:t>RODO</w:t>
      </w:r>
      <w:r>
        <w:rPr>
          <w:color w:val="434343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eastAsia="Times New Roman" w:hAnsi="Times New Roman" w:cs="Times New Roman"/>
          <w:color w:val="434343"/>
        </w:rPr>
        <w:t>.</w:t>
      </w:r>
    </w:p>
    <w:p w14:paraId="0000001E" w14:textId="77777777" w:rsidR="00775BD9" w:rsidRDefault="00000000">
      <w:pPr>
        <w:numPr>
          <w:ilvl w:val="0"/>
          <w:numId w:val="27"/>
        </w:numPr>
        <w:spacing w:line="360" w:lineRule="auto"/>
        <w:rPr>
          <w:rFonts w:ascii="Times New Roman" w:eastAsia="Times New Roman" w:hAnsi="Times New Roman" w:cs="Times New Roman"/>
          <w:color w:val="434343"/>
        </w:rPr>
      </w:pPr>
      <w:r>
        <w:rPr>
          <w:b/>
          <w:bCs/>
          <w:color w:val="434343"/>
        </w:rPr>
        <w:t>Runda</w:t>
      </w:r>
      <w:r>
        <w:rPr>
          <w:color w:val="434343"/>
        </w:rPr>
        <w:t xml:space="preserve"> - jedna partia gry Qwirkle rozegrana przy jednym stoliku.</w:t>
      </w:r>
    </w:p>
    <w:p w14:paraId="0000001F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Sędzia</w:t>
      </w:r>
      <w:r>
        <w:rPr>
          <w:color w:val="434343"/>
        </w:rPr>
        <w:t xml:space="preserve"> - osoba wyznaczona przez Organizatora do nadzoru nad turniejem.</w:t>
      </w:r>
    </w:p>
    <w:p w14:paraId="00000020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Tabela (Tabela Ligowa / Tabela Turniejowa)</w:t>
      </w:r>
      <w:r>
        <w:rPr>
          <w:color w:val="434343"/>
        </w:rPr>
        <w:t xml:space="preserve"> - oficjalne zestawienie wyników Graczy prowadzone przez Współorganizatora lub Organizatora, obejmujące liczbę zdobytych dużych punktów oraz małych punktów. Tabela służy do:</w:t>
      </w:r>
    </w:p>
    <w:p w14:paraId="00000021" w14:textId="77777777" w:rsidR="00775BD9" w:rsidRDefault="00000000">
      <w:pPr>
        <w:numPr>
          <w:ilvl w:val="1"/>
          <w:numId w:val="27"/>
        </w:numPr>
        <w:spacing w:line="360" w:lineRule="auto"/>
        <w:rPr>
          <w:color w:val="434343"/>
        </w:rPr>
      </w:pPr>
      <w:r>
        <w:rPr>
          <w:color w:val="434343"/>
        </w:rPr>
        <w:t>ustalania kolejności Graczy,</w:t>
      </w:r>
    </w:p>
    <w:p w14:paraId="00000022" w14:textId="77777777" w:rsidR="00775BD9" w:rsidRDefault="00000000">
      <w:pPr>
        <w:numPr>
          <w:ilvl w:val="1"/>
          <w:numId w:val="27"/>
        </w:numPr>
        <w:spacing w:line="360" w:lineRule="auto"/>
        <w:rPr>
          <w:color w:val="434343"/>
        </w:rPr>
      </w:pPr>
      <w:r>
        <w:rPr>
          <w:color w:val="434343"/>
        </w:rPr>
        <w:t xml:space="preserve">losowania graczy, </w:t>
      </w:r>
    </w:p>
    <w:p w14:paraId="00000023" w14:textId="77777777" w:rsidR="00775BD9" w:rsidRDefault="00000000">
      <w:pPr>
        <w:numPr>
          <w:ilvl w:val="1"/>
          <w:numId w:val="27"/>
        </w:numPr>
        <w:spacing w:line="360" w:lineRule="auto"/>
        <w:rPr>
          <w:color w:val="434343"/>
        </w:rPr>
      </w:pPr>
      <w:r>
        <w:rPr>
          <w:color w:val="434343"/>
        </w:rPr>
        <w:t>doboru stolików w kolejnych Rundach i Kolejkach,</w:t>
      </w:r>
    </w:p>
    <w:p w14:paraId="00000024" w14:textId="77777777" w:rsidR="00775BD9" w:rsidRDefault="00000000">
      <w:pPr>
        <w:numPr>
          <w:ilvl w:val="1"/>
          <w:numId w:val="27"/>
        </w:numPr>
        <w:spacing w:line="360" w:lineRule="auto"/>
        <w:rPr>
          <w:color w:val="434343"/>
        </w:rPr>
      </w:pPr>
      <w:r>
        <w:rPr>
          <w:color w:val="434343"/>
        </w:rPr>
        <w:t>wyłonienia zwycięzcy Ligi lub Turnieju,</w:t>
      </w:r>
    </w:p>
    <w:p w14:paraId="00000025" w14:textId="77777777" w:rsidR="00775BD9" w:rsidRDefault="00000000">
      <w:pPr>
        <w:numPr>
          <w:ilvl w:val="1"/>
          <w:numId w:val="27"/>
        </w:numPr>
        <w:spacing w:line="360" w:lineRule="auto"/>
        <w:rPr>
          <w:color w:val="434343"/>
        </w:rPr>
      </w:pPr>
      <w:r>
        <w:rPr>
          <w:color w:val="434343"/>
        </w:rPr>
        <w:t>ustalenia Awansów.</w:t>
      </w:r>
    </w:p>
    <w:p w14:paraId="00000026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Turniej</w:t>
      </w:r>
      <w:r>
        <w:rPr>
          <w:color w:val="434343"/>
        </w:rPr>
        <w:t xml:space="preserve"> - jednodniowe wydarzenie lokalne stacjonarne organizowane przez Współorganizatora. </w:t>
      </w:r>
    </w:p>
    <w:p w14:paraId="00000027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Współorganizator</w:t>
      </w:r>
      <w:r>
        <w:rPr>
          <w:color w:val="434343"/>
        </w:rPr>
        <w:t xml:space="preserve"> - osoba lub instytucja działająca w porozumieniu z Organizatorem.</w:t>
      </w:r>
    </w:p>
    <w:p w14:paraId="00000028" w14:textId="77777777" w:rsidR="00775BD9" w:rsidRDefault="00000000">
      <w:pPr>
        <w:numPr>
          <w:ilvl w:val="0"/>
          <w:numId w:val="27"/>
        </w:numPr>
        <w:spacing w:line="360" w:lineRule="auto"/>
        <w:rPr>
          <w:color w:val="434343"/>
          <w:sz w:val="20"/>
          <w:szCs w:val="20"/>
        </w:rPr>
      </w:pPr>
      <w:r>
        <w:rPr>
          <w:b/>
          <w:bCs/>
          <w:color w:val="434343"/>
        </w:rPr>
        <w:t>Zgłoszenie Ligi</w:t>
      </w:r>
      <w:r>
        <w:rPr>
          <w:color w:val="434343"/>
        </w:rPr>
        <w:t xml:space="preserve"> - formularz rejestracyjny udostępniony</w:t>
      </w:r>
      <w:r>
        <w:rPr>
          <w:b/>
          <w:bCs/>
          <w:color w:val="434343"/>
        </w:rPr>
        <w:t xml:space="preserve"> na stronie Organizatora/ grupie FB</w:t>
      </w:r>
      <w:r>
        <w:rPr>
          <w:color w:val="434343"/>
        </w:rPr>
        <w:t>, za pomocą którego zgłasza się chęć organizacji Ligi. Zgłoszenie musi zostać wysłane przynajmniej 14 dni przed rozgrywkami.</w:t>
      </w:r>
    </w:p>
    <w:p w14:paraId="00000029" w14:textId="77777777" w:rsidR="00775BD9" w:rsidRDefault="00000000">
      <w:pPr>
        <w:numPr>
          <w:ilvl w:val="0"/>
          <w:numId w:val="27"/>
        </w:numPr>
        <w:spacing w:after="240" w:line="360" w:lineRule="auto"/>
        <w:rPr>
          <w:color w:val="434343"/>
        </w:rPr>
      </w:pPr>
      <w:r>
        <w:rPr>
          <w:b/>
          <w:bCs/>
          <w:color w:val="434343"/>
        </w:rPr>
        <w:t>Zgłoszenie Turnieju</w:t>
      </w:r>
      <w:r>
        <w:rPr>
          <w:color w:val="434343"/>
        </w:rPr>
        <w:t xml:space="preserve"> - formularz rejestracyjny udostępniony</w:t>
      </w:r>
      <w:r>
        <w:rPr>
          <w:b/>
          <w:bCs/>
          <w:color w:val="434343"/>
        </w:rPr>
        <w:t xml:space="preserve"> na stronie Organizatora/ grupie FB</w:t>
      </w:r>
      <w:r>
        <w:rPr>
          <w:color w:val="434343"/>
        </w:rPr>
        <w:t>, za pomocą którego zgłasza się chęć organizacji Turnieju. Zgłoszenie musi zostać wysłane przynajmniej 14 dni przed rozgrywkami.</w:t>
      </w:r>
    </w:p>
    <w:p w14:paraId="0000002A" w14:textId="77777777" w:rsidR="00775BD9" w:rsidRDefault="00231D2C">
      <w:pPr>
        <w:spacing w:line="360" w:lineRule="auto"/>
      </w:pPr>
      <w:r>
        <w:rPr>
          <w:noProof/>
        </w:rPr>
        <w:pict w14:anchorId="72915F87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0000002B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3" w:name="_z2tbihh6aunf" w:colFirst="0" w:colLast="0"/>
      <w:bookmarkEnd w:id="3"/>
      <w:r>
        <w:rPr>
          <w:b/>
          <w:bCs/>
          <w:sz w:val="34"/>
          <w:szCs w:val="34"/>
        </w:rPr>
        <w:t>III. Wydawca gry i podstawa zasad</w:t>
      </w:r>
    </w:p>
    <w:p w14:paraId="0000002C" w14:textId="2EA89C2C" w:rsidR="00775BD9" w:rsidRDefault="00000000">
      <w:pPr>
        <w:numPr>
          <w:ilvl w:val="0"/>
          <w:numId w:val="5"/>
        </w:numPr>
        <w:spacing w:before="240" w:line="360" w:lineRule="auto"/>
        <w:rPr>
          <w:color w:val="434343"/>
        </w:rPr>
      </w:pPr>
      <w:r>
        <w:rPr>
          <w:color w:val="434343"/>
        </w:rPr>
        <w:t>Wydawcą gry Qwirkle jest:</w:t>
      </w:r>
      <w:r w:rsidR="009857C7">
        <w:rPr>
          <w:color w:val="434343"/>
        </w:rPr>
        <w:t xml:space="preserve"> </w:t>
      </w:r>
      <w:r>
        <w:rPr>
          <w:b/>
          <w:bCs/>
          <w:color w:val="434343"/>
        </w:rPr>
        <w:t>Wydawnictwo NASZA KSIĘGARNIA Sp. z o.o.</w:t>
      </w:r>
      <w:r>
        <w:rPr>
          <w:color w:val="434343"/>
        </w:rPr>
        <w:t>,</w:t>
      </w:r>
      <w:r>
        <w:rPr>
          <w:color w:val="434343"/>
        </w:rPr>
        <w:br/>
        <w:t xml:space="preserve"> ul. Apteczna 6, 05-075 Warszawa-Wesoła.</w:t>
      </w:r>
    </w:p>
    <w:p w14:paraId="0000002D" w14:textId="77777777" w:rsidR="00775BD9" w:rsidRDefault="00775BD9">
      <w:pPr>
        <w:numPr>
          <w:ilvl w:val="0"/>
          <w:numId w:val="5"/>
        </w:numPr>
        <w:spacing w:line="360" w:lineRule="auto"/>
      </w:pPr>
      <w:hyperlink r:id="rId6">
        <w:r>
          <w:rPr>
            <w:color w:val="1155CC"/>
            <w:u w:val="single"/>
          </w:rPr>
          <w:t>Oficjalna instrukcja</w:t>
        </w:r>
      </w:hyperlink>
      <w:r w:rsidR="00000000">
        <w:rPr>
          <w:color w:val="434343"/>
        </w:rPr>
        <w:t xml:space="preserve"> gry Qwirkle wydana przez Wydawcę stanowi podstawę zasad rozgrywki.</w:t>
      </w:r>
    </w:p>
    <w:p w14:paraId="0000002E" w14:textId="77777777" w:rsidR="00775BD9" w:rsidRDefault="00000000">
      <w:pPr>
        <w:numPr>
          <w:ilvl w:val="0"/>
          <w:numId w:val="5"/>
        </w:numPr>
        <w:spacing w:line="360" w:lineRule="auto"/>
        <w:rPr>
          <w:color w:val="434343"/>
        </w:rPr>
      </w:pPr>
      <w:r>
        <w:rPr>
          <w:color w:val="434343"/>
        </w:rPr>
        <w:t xml:space="preserve">Dodatkowa </w:t>
      </w:r>
      <w:hyperlink r:id="rId7">
        <w:r w:rsidR="00775BD9">
          <w:rPr>
            <w:color w:val="1155CC"/>
            <w:u w:val="single"/>
          </w:rPr>
          <w:t>instrukcja turniejowa</w:t>
        </w:r>
      </w:hyperlink>
      <w:r>
        <w:rPr>
          <w:color w:val="434343"/>
        </w:rPr>
        <w:t>.</w:t>
      </w:r>
    </w:p>
    <w:p w14:paraId="0000002F" w14:textId="77777777" w:rsidR="00775BD9" w:rsidRDefault="00000000">
      <w:pPr>
        <w:numPr>
          <w:ilvl w:val="0"/>
          <w:numId w:val="5"/>
        </w:numPr>
        <w:spacing w:after="240" w:line="360" w:lineRule="auto"/>
        <w:rPr>
          <w:color w:val="434343"/>
        </w:rPr>
      </w:pPr>
      <w:r>
        <w:rPr>
          <w:color w:val="434343"/>
        </w:rPr>
        <w:t>Regulamin nie zmienia zasad gry, a jedynie reguluje ich stosowanie w trybie turniejowym.</w:t>
      </w:r>
    </w:p>
    <w:p w14:paraId="00000030" w14:textId="77777777" w:rsidR="00775BD9" w:rsidRDefault="00231D2C">
      <w:pPr>
        <w:spacing w:line="360" w:lineRule="auto"/>
      </w:pPr>
      <w:r>
        <w:rPr>
          <w:noProof/>
        </w:rPr>
        <w:pict w14:anchorId="4833E220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00000031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4" w:name="_4xu59zrtr9tq" w:colFirst="0" w:colLast="0"/>
      <w:bookmarkEnd w:id="4"/>
      <w:r>
        <w:rPr>
          <w:b/>
          <w:bCs/>
          <w:sz w:val="34"/>
          <w:szCs w:val="34"/>
        </w:rPr>
        <w:t>IV. Organizator i współorganizator</w:t>
      </w:r>
    </w:p>
    <w:p w14:paraId="00000032" w14:textId="77777777" w:rsidR="00775BD9" w:rsidRDefault="00000000">
      <w:pPr>
        <w:numPr>
          <w:ilvl w:val="0"/>
          <w:numId w:val="9"/>
        </w:numPr>
        <w:spacing w:before="240" w:line="360" w:lineRule="auto"/>
        <w:rPr>
          <w:color w:val="434343"/>
        </w:rPr>
      </w:pPr>
      <w:r>
        <w:rPr>
          <w:b/>
          <w:bCs/>
          <w:color w:val="434343"/>
        </w:rPr>
        <w:t>Organizator</w:t>
      </w:r>
      <w:r>
        <w:rPr>
          <w:color w:val="434343"/>
        </w:rPr>
        <w:t xml:space="preserve"> odpowiada za:</w:t>
      </w:r>
    </w:p>
    <w:p w14:paraId="00000033" w14:textId="77777777" w:rsidR="00775BD9" w:rsidRDefault="00000000">
      <w:pPr>
        <w:numPr>
          <w:ilvl w:val="0"/>
          <w:numId w:val="3"/>
        </w:numPr>
        <w:spacing w:line="360" w:lineRule="auto"/>
        <w:ind w:left="1133"/>
        <w:rPr>
          <w:color w:val="434343"/>
        </w:rPr>
      </w:pPr>
      <w:r>
        <w:rPr>
          <w:color w:val="434343"/>
        </w:rPr>
        <w:t xml:space="preserve">zapewnienie oraz dostarczenie gier </w:t>
      </w:r>
      <w:r>
        <w:rPr>
          <w:b/>
          <w:bCs/>
          <w:color w:val="434343"/>
        </w:rPr>
        <w:t>Qwirkle</w:t>
      </w:r>
      <w:r>
        <w:rPr>
          <w:color w:val="434343"/>
        </w:rPr>
        <w:t>, a w razie potrzeby także mat turniejowych,</w:t>
      </w:r>
    </w:p>
    <w:p w14:paraId="00000034" w14:textId="77777777" w:rsidR="00775BD9" w:rsidRDefault="00000000">
      <w:pPr>
        <w:numPr>
          <w:ilvl w:val="0"/>
          <w:numId w:val="3"/>
        </w:numPr>
        <w:spacing w:line="360" w:lineRule="auto"/>
        <w:ind w:left="1133"/>
        <w:rPr>
          <w:color w:val="434343"/>
        </w:rPr>
      </w:pPr>
      <w:r>
        <w:rPr>
          <w:color w:val="434343"/>
        </w:rPr>
        <w:t xml:space="preserve">przygotowanie i udostępnienie oficjalnej tabeli turniejowej </w:t>
      </w:r>
    </w:p>
    <w:p w14:paraId="00000035" w14:textId="77777777" w:rsidR="00775BD9" w:rsidRDefault="00000000">
      <w:pPr>
        <w:numPr>
          <w:ilvl w:val="0"/>
          <w:numId w:val="3"/>
        </w:numPr>
        <w:spacing w:line="360" w:lineRule="auto"/>
        <w:ind w:left="1133"/>
        <w:rPr>
          <w:color w:val="434343"/>
        </w:rPr>
      </w:pPr>
      <w:r>
        <w:rPr>
          <w:color w:val="434343"/>
        </w:rPr>
        <w:lastRenderedPageBreak/>
        <w:t xml:space="preserve">przekazanie plików dyplomów </w:t>
      </w:r>
    </w:p>
    <w:p w14:paraId="00000036" w14:textId="77777777" w:rsidR="00775BD9" w:rsidRDefault="00000000">
      <w:pPr>
        <w:numPr>
          <w:ilvl w:val="0"/>
          <w:numId w:val="3"/>
        </w:numPr>
        <w:spacing w:line="360" w:lineRule="auto"/>
        <w:ind w:left="1133"/>
        <w:rPr>
          <w:color w:val="434343"/>
        </w:rPr>
      </w:pPr>
      <w:r>
        <w:rPr>
          <w:color w:val="434343"/>
        </w:rPr>
        <w:t>zapewnienie nagród dla finalistów,</w:t>
      </w:r>
    </w:p>
    <w:p w14:paraId="00000037" w14:textId="77777777" w:rsidR="00775BD9" w:rsidRDefault="00000000">
      <w:pPr>
        <w:numPr>
          <w:ilvl w:val="0"/>
          <w:numId w:val="3"/>
        </w:numPr>
        <w:spacing w:line="360" w:lineRule="auto"/>
        <w:ind w:left="1133"/>
        <w:rPr>
          <w:color w:val="434343"/>
        </w:rPr>
      </w:pPr>
      <w:r>
        <w:rPr>
          <w:color w:val="434343"/>
        </w:rPr>
        <w:t>utworzenie wydarzenia turniejowego na portalu Facebook,</w:t>
      </w:r>
    </w:p>
    <w:p w14:paraId="00000038" w14:textId="77777777" w:rsidR="00775BD9" w:rsidRDefault="00000000">
      <w:pPr>
        <w:numPr>
          <w:ilvl w:val="0"/>
          <w:numId w:val="3"/>
        </w:numPr>
        <w:spacing w:line="360" w:lineRule="auto"/>
        <w:ind w:left="1133"/>
        <w:rPr>
          <w:color w:val="434343"/>
        </w:rPr>
      </w:pPr>
      <w:r>
        <w:rPr>
          <w:color w:val="434343"/>
        </w:rPr>
        <w:t>przygotowanie i obsługę formularza rejestracyjnego dla uczestników.</w:t>
      </w:r>
    </w:p>
    <w:p w14:paraId="00000039" w14:textId="77777777" w:rsidR="00775BD9" w:rsidRDefault="00000000">
      <w:pPr>
        <w:numPr>
          <w:ilvl w:val="0"/>
          <w:numId w:val="9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Współorganizator</w:t>
      </w:r>
      <w:r>
        <w:rPr>
          <w:color w:val="434343"/>
        </w:rPr>
        <w:t xml:space="preserve"> odpowiada za:</w:t>
      </w:r>
    </w:p>
    <w:p w14:paraId="0000003A" w14:textId="77777777" w:rsidR="00775BD9" w:rsidRDefault="00000000">
      <w:pPr>
        <w:numPr>
          <w:ilvl w:val="0"/>
          <w:numId w:val="32"/>
        </w:numPr>
        <w:spacing w:line="360" w:lineRule="auto"/>
        <w:ind w:left="1133"/>
        <w:rPr>
          <w:color w:val="434343"/>
        </w:rPr>
      </w:pPr>
      <w:r>
        <w:rPr>
          <w:color w:val="434343"/>
        </w:rPr>
        <w:t>przygotowanie miejsca rozgrywek,</w:t>
      </w:r>
    </w:p>
    <w:p w14:paraId="0000003B" w14:textId="77777777" w:rsidR="00775BD9" w:rsidRDefault="00000000">
      <w:pPr>
        <w:numPr>
          <w:ilvl w:val="0"/>
          <w:numId w:val="32"/>
        </w:numPr>
        <w:spacing w:after="240" w:line="360" w:lineRule="auto"/>
        <w:ind w:left="1133"/>
        <w:rPr>
          <w:color w:val="434343"/>
        </w:rPr>
      </w:pPr>
      <w:r>
        <w:rPr>
          <w:color w:val="434343"/>
        </w:rPr>
        <w:t>sprawne przeprowadzenie rozgrywek zgodnie z obowiązującym regulaminem.</w:t>
      </w:r>
    </w:p>
    <w:p w14:paraId="0000003C" w14:textId="77777777" w:rsidR="00775BD9" w:rsidRDefault="00231D2C">
      <w:pPr>
        <w:spacing w:line="360" w:lineRule="auto"/>
      </w:pPr>
      <w:r>
        <w:rPr>
          <w:noProof/>
        </w:rPr>
        <w:pict w14:anchorId="1A967995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0000003D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5" w:name="_zhqifrssrmqn" w:colFirst="0" w:colLast="0"/>
      <w:bookmarkEnd w:id="5"/>
      <w:r>
        <w:rPr>
          <w:b/>
          <w:bCs/>
          <w:sz w:val="34"/>
          <w:szCs w:val="34"/>
        </w:rPr>
        <w:t>V. Turnieje Qwirkle</w:t>
      </w:r>
    </w:p>
    <w:p w14:paraId="0000003E" w14:textId="77777777" w:rsidR="00775BD9" w:rsidRDefault="00775BD9"/>
    <w:p w14:paraId="0000003F" w14:textId="77777777" w:rsidR="00775BD9" w:rsidRDefault="00000000">
      <w:pPr>
        <w:numPr>
          <w:ilvl w:val="0"/>
          <w:numId w:val="1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Informacje ogólne</w:t>
      </w:r>
    </w:p>
    <w:p w14:paraId="00000040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434343"/>
        </w:rPr>
        <w:t>Udział w Turnieju Qwirkle jest dobrowolny i otwarty dla wszystkich Graczy spełniających warunki określone w niniejszym Regulaminie.</w:t>
      </w:r>
    </w:p>
    <w:p w14:paraId="00000041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434343"/>
        </w:rPr>
        <w:t>Uczestnictwo w rozgrywkach odbywa się na własną odpowiedzialność, z uwzględnieniem stanu zdrowia uczestnika.</w:t>
      </w:r>
    </w:p>
    <w:p w14:paraId="00000042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434343"/>
        </w:rPr>
        <w:t>Turniej Qwirkle rozgrywany jest w ustalonym terminie i miejscu, określonym przez Współorganizatora w porozumieniu z Organizatorem.</w:t>
      </w:r>
    </w:p>
    <w:p w14:paraId="00000043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434343"/>
        </w:rPr>
        <w:t>Turniej odbywa się wyłącznie</w:t>
      </w:r>
      <w:r>
        <w:rPr>
          <w:b/>
          <w:bCs/>
          <w:color w:val="434343"/>
        </w:rPr>
        <w:t xml:space="preserve"> na oficjalnej tabeli turnieju</w:t>
      </w:r>
      <w:r>
        <w:rPr>
          <w:color w:val="434343"/>
        </w:rPr>
        <w:t xml:space="preserve"> udostępnionej przez Organizatora. </w:t>
      </w:r>
    </w:p>
    <w:p w14:paraId="00000044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434343"/>
        </w:rPr>
        <w:t>Turniej składa się z Rund, przy czym jedna Runda oznacza jedną rozegraną partię gry Qwirkle.</w:t>
      </w:r>
    </w:p>
    <w:p w14:paraId="00000045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434343"/>
        </w:rPr>
        <w:t xml:space="preserve">Minimalna liczba Rund oraz wybrany wariant struktury turnieju ustalane są przed rozpoczęciem wydarzenia przez </w:t>
      </w:r>
      <w:r>
        <w:rPr>
          <w:color w:val="FF0000"/>
        </w:rPr>
        <w:t>Współorganizatora w porozumieniu z Organizatorem.</w:t>
      </w:r>
    </w:p>
    <w:p w14:paraId="0A000001" w14:textId="77777777" w:rsidR="00775BD9" w:rsidRDefault="00000000">
      <w:pPr>
        <w:numPr>
          <w:ilvl w:val="1"/>
          <w:numId w:val="17"/>
        </w:numPr>
        <w:spacing w:line="360" w:lineRule="auto"/>
        <w:rPr>
          <w:color w:val="FF0000"/>
        </w:rPr>
      </w:pPr>
      <w:r>
        <w:rPr>
          <w:color w:val="FF0000"/>
        </w:rPr>
        <w:t>Charakter rozgrywek oraz pula nagród zależą od liczby Graczy biorących udział w wydarzeniu:</w:t>
      </w:r>
    </w:p>
    <w:p w14:paraId="0A000002" w14:textId="77777777" w:rsidR="00775BD9" w:rsidRDefault="00000000">
      <w:pPr>
        <w:spacing w:line="360" w:lineRule="auto"/>
        <w:ind w:left="2160"/>
        <w:rPr>
          <w:color w:val="FF0000"/>
        </w:rPr>
      </w:pPr>
      <w:r>
        <w:rPr>
          <w:b/>
          <w:bCs/>
          <w:color w:val="FF0000"/>
        </w:rPr>
        <w:t>do 8 Graczy</w:t>
      </w:r>
      <w:r>
        <w:rPr>
          <w:color w:val="FF0000"/>
        </w:rPr>
        <w:t xml:space="preserve"> – luźne granie, bez formuły turniejowej i bez nagród,</w:t>
      </w:r>
    </w:p>
    <w:p w14:paraId="0A000003" w14:textId="77777777" w:rsidR="00775BD9" w:rsidRDefault="00000000">
      <w:pPr>
        <w:spacing w:line="360" w:lineRule="auto"/>
        <w:ind w:left="2160"/>
        <w:rPr>
          <w:color w:val="FF0000"/>
        </w:rPr>
      </w:pPr>
      <w:r>
        <w:rPr>
          <w:b/>
          <w:bCs/>
          <w:color w:val="FF0000"/>
        </w:rPr>
        <w:t>od 9 do 12 Graczy</w:t>
      </w:r>
      <w:r>
        <w:rPr>
          <w:color w:val="FF0000"/>
        </w:rPr>
        <w:t xml:space="preserve"> – turniej nieeliminacyjny, bez Awansu na Mistrzostwa Polski, z jedną nagrodą dla najlepszego Gracza,</w:t>
      </w:r>
    </w:p>
    <w:p w14:paraId="0A000004" w14:textId="77777777" w:rsidR="00775BD9" w:rsidRDefault="00000000">
      <w:pPr>
        <w:spacing w:line="360" w:lineRule="auto"/>
        <w:ind w:left="2160"/>
        <w:rPr>
          <w:color w:val="FF0000"/>
        </w:rPr>
      </w:pPr>
      <w:r>
        <w:rPr>
          <w:b/>
          <w:bCs/>
          <w:color w:val="FF0000"/>
        </w:rPr>
        <w:t>od 13 do 15 Graczy</w:t>
      </w:r>
      <w:r>
        <w:rPr>
          <w:color w:val="FF0000"/>
        </w:rPr>
        <w:t xml:space="preserve"> – turniej nieeliminacyjny, bez Awansu na Mistrzostwa Polski, z nagrodami dla trzech najlepszych Graczy,</w:t>
      </w:r>
    </w:p>
    <w:p w14:paraId="0A000005" w14:textId="77777777" w:rsidR="00775BD9" w:rsidRDefault="00000000">
      <w:pPr>
        <w:spacing w:line="360" w:lineRule="auto"/>
        <w:ind w:left="2160"/>
        <w:rPr>
          <w:color w:val="FF0000"/>
        </w:rPr>
      </w:pPr>
      <w:r>
        <w:rPr>
          <w:b/>
          <w:bCs/>
          <w:color w:val="FF0000"/>
        </w:rPr>
        <w:t>od 16 Graczy</w:t>
      </w:r>
      <w:r>
        <w:rPr>
          <w:color w:val="FF0000"/>
        </w:rPr>
        <w:t xml:space="preserve"> – turniej eliminacyjny, z nagrodami dla trzech najlepszych Graczy oraz z Awansem na Mistrzostwa Polski Qwirkle.</w:t>
      </w:r>
    </w:p>
    <w:p w14:paraId="0A000006" w14:textId="77777777" w:rsidR="00775BD9" w:rsidRDefault="00000000">
      <w:pPr>
        <w:numPr>
          <w:ilvl w:val="1"/>
          <w:numId w:val="17"/>
        </w:numPr>
        <w:spacing w:line="360" w:lineRule="auto"/>
        <w:rPr>
          <w:color w:val="FF0000"/>
        </w:rPr>
      </w:pPr>
      <w:r>
        <w:rPr>
          <w:color w:val="FF0000"/>
        </w:rPr>
        <w:t xml:space="preserve">Turniej może zostać rozegrany i uznany za oficjalny, jeżeli bierze w nim udział minimum </w:t>
      </w:r>
      <w:r>
        <w:rPr>
          <w:b/>
          <w:bCs/>
          <w:color w:val="FF0000"/>
        </w:rPr>
        <w:t>9 Graczy</w:t>
      </w:r>
      <w:r>
        <w:rPr>
          <w:color w:val="FF0000"/>
        </w:rPr>
        <w:t>. W przypadku mniejszej liczby uczestników wydarzenie ma charakter luźnego grania – bez formuły turniejowej i bez nagród.</w:t>
      </w:r>
    </w:p>
    <w:p w14:paraId="0A000007" w14:textId="77777777" w:rsidR="00775BD9" w:rsidRDefault="00000000">
      <w:pPr>
        <w:numPr>
          <w:ilvl w:val="1"/>
          <w:numId w:val="17"/>
        </w:numPr>
        <w:spacing w:line="360" w:lineRule="auto"/>
        <w:rPr>
          <w:color w:val="FF0000"/>
        </w:rPr>
      </w:pPr>
      <w:r>
        <w:rPr>
          <w:color w:val="FF0000"/>
        </w:rPr>
        <w:t xml:space="preserve">Awans na Mistrzostwa Polski Qwirkle przyznawany jest wyłącznie w turnieju eliminacyjnym, w którym bierze udział minimum </w:t>
      </w:r>
      <w:r>
        <w:rPr>
          <w:b/>
          <w:bCs/>
          <w:color w:val="FF0000"/>
        </w:rPr>
        <w:t>16 Graczy</w:t>
      </w:r>
      <w:r>
        <w:rPr>
          <w:color w:val="FF0000"/>
        </w:rPr>
        <w:t>.</w:t>
      </w:r>
    </w:p>
    <w:p w14:paraId="00000049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FF0000"/>
        </w:rPr>
        <w:lastRenderedPageBreak/>
        <w:t xml:space="preserve">W przypadku nieosiągnięcia liczby uczestników uprawniającej do danej puli nagród Współorganizator zobowiązany jest do odesłania niewykorzystanych nagród Organizatorowi lub ich zachowania do wykorzystania podczas kolejnego wydarzenia Qwirkle. </w:t>
      </w:r>
    </w:p>
    <w:p w14:paraId="0000004A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</w:rPr>
        <w:t xml:space="preserve">Współorganizator może </w:t>
      </w:r>
      <w:r>
        <w:rPr>
          <w:rFonts w:ascii="Roboto" w:eastAsia="Roboto" w:hAnsi="Roboto" w:cs="Roboto"/>
          <w:b/>
          <w:bCs/>
          <w:color w:val="434343"/>
        </w:rPr>
        <w:t>raz w roku kalendarzowym</w:t>
      </w:r>
      <w:r>
        <w:rPr>
          <w:rFonts w:ascii="Roboto" w:eastAsia="Roboto" w:hAnsi="Roboto" w:cs="Roboto"/>
          <w:color w:val="434343"/>
        </w:rPr>
        <w:t xml:space="preserve"> zgłosić turniej pod nazwą </w:t>
      </w:r>
      <w:r>
        <w:rPr>
          <w:rFonts w:ascii="Roboto" w:eastAsia="Roboto" w:hAnsi="Roboto" w:cs="Roboto"/>
          <w:b/>
          <w:bCs/>
          <w:color w:val="434343"/>
        </w:rPr>
        <w:t>„Mistrzostwa Miasta w Qwirkle”</w:t>
      </w:r>
      <w:r>
        <w:rPr>
          <w:rFonts w:ascii="Roboto" w:eastAsia="Roboto" w:hAnsi="Roboto" w:cs="Roboto"/>
          <w:color w:val="434343"/>
        </w:rPr>
        <w:t>, wpisując w polu „nazwa wydarzenia” nazwę miasta (np. „Mistrzostwa Warszawy w Qwirkle”).</w:t>
      </w:r>
    </w:p>
    <w:p w14:paraId="0A000008" w14:textId="77777777" w:rsidR="00775BD9" w:rsidRDefault="00000000">
      <w:pPr>
        <w:numPr>
          <w:ilvl w:val="1"/>
          <w:numId w:val="17"/>
        </w:numPr>
        <w:spacing w:line="360" w:lineRule="auto"/>
        <w:rPr>
          <w:color w:val="FF0000"/>
        </w:rPr>
      </w:pPr>
      <w:r>
        <w:rPr>
          <w:color w:val="FF0000"/>
        </w:rPr>
        <w:t xml:space="preserve">W przypadku turniejów organizowanych w ramach cyklicznych spotkań klubowych turnieje Qwirkle mogą być przeprowadzane </w:t>
      </w:r>
      <w:r>
        <w:rPr>
          <w:b/>
          <w:bCs/>
          <w:color w:val="FF0000"/>
        </w:rPr>
        <w:t>nie częściej niż raz na 3 miesiące</w:t>
      </w:r>
      <w:r>
        <w:rPr>
          <w:color w:val="FF0000"/>
        </w:rPr>
        <w:t>.</w:t>
      </w:r>
    </w:p>
    <w:p w14:paraId="0A000009" w14:textId="77777777" w:rsidR="00775BD9" w:rsidRDefault="00000000">
      <w:pPr>
        <w:numPr>
          <w:ilvl w:val="1"/>
          <w:numId w:val="17"/>
        </w:numPr>
        <w:spacing w:line="360" w:lineRule="auto"/>
        <w:rPr>
          <w:color w:val="FF0000"/>
        </w:rPr>
      </w:pPr>
      <w:r>
        <w:rPr>
          <w:color w:val="FF0000"/>
        </w:rPr>
        <w:t xml:space="preserve">W przypadku dużych, regularnie odbywających się wydarzeń planszówkowych (np. eventów organizowanych co miesiąc) turnieje Qwirkle mogą być przeprowadzane częściej – </w:t>
      </w:r>
      <w:r>
        <w:rPr>
          <w:b/>
          <w:bCs/>
          <w:color w:val="FF0000"/>
        </w:rPr>
        <w:t>wyłącznie za uprzednią zgodą Organizatora</w:t>
      </w:r>
      <w:r>
        <w:rPr>
          <w:color w:val="FF0000"/>
        </w:rPr>
        <w:t>.</w:t>
      </w:r>
    </w:p>
    <w:p w14:paraId="0000004B" w14:textId="77777777" w:rsidR="00775BD9" w:rsidRDefault="00000000">
      <w:pPr>
        <w:numPr>
          <w:ilvl w:val="0"/>
          <w:numId w:val="1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Zgłoszenie i organizacja Turnieju</w:t>
      </w:r>
    </w:p>
    <w:p w14:paraId="0000004C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Współorganizator zobowiązany jest do zgłoszenia Turnieju Qwirkle za pomocą formularza udostępnionego przez Organizatora,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najpóźniej na 14 dni przed planowanym terminem wydarzenia</w:t>
      </w:r>
      <w:r>
        <w:rPr>
          <w:rFonts w:ascii="Roboto" w:eastAsia="Roboto" w:hAnsi="Roboto" w:cs="Roboto"/>
          <w:color w:val="434343"/>
          <w:highlight w:val="white"/>
        </w:rPr>
        <w:t>.</w:t>
      </w:r>
    </w:p>
    <w:p w14:paraId="0000004D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Zgłoszenie turnieju wymaga podania w szczególności: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a) nazwy wydarzenia,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b) daty i miejsca turnieju,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c) przewidywanej liczby uczestników,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d) wybranego wariantu struktury turnieju,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e) informacji o charakterze turnieju.</w:t>
      </w:r>
    </w:p>
    <w:p w14:paraId="0000004E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Organizator zastrzega sobie prawo do weryfikacji zgłoszenia Turnieju oraz do jego zatwierdzenia, odrzucenia lub odesłania do uzupełnienia. Po pozytywnej weryfikacji Współorganizator otrzymuje drogą elektroniczną potwierdzenie przyjęcia zgłoszenia.</w:t>
      </w:r>
    </w:p>
    <w:p w14:paraId="0000004F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Turniej może zostać ogłoszony i przeprowadzony wyłącznie po uzyskaniu akceptacji Organizatora.</w:t>
      </w:r>
    </w:p>
    <w:p w14:paraId="00000050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Współorganizator odpowiada za przygotowanie miejsca rozgrywek, w szczególności za: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a) zapewnienie odpowiedniej liczby egzemplarzy gry Qwirkle,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b) przygotowanie stolików i przestrzeni do gry,</w:t>
      </w:r>
      <w:r>
        <w:rPr>
          <w:rFonts w:ascii="Roboto" w:eastAsia="Roboto" w:hAnsi="Roboto" w:cs="Roboto"/>
          <w:color w:val="434343"/>
          <w:highlight w:val="white"/>
        </w:rPr>
        <w:br/>
        <w:t xml:space="preserve"> c) zapewnienie warunków umożliwiających sprawne przeprowadzenie turnieju.</w:t>
      </w:r>
    </w:p>
    <w:p w14:paraId="00000051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Harmonogram turnieju, w tym godziny rozpoczęcia Rund, przerw oraz zakończenia wydarzenia, ustala Współorganizator w porozumieniu z Organizatorem i przekazuje go uczestnikom przed rozpoczęciem rozgrywek.</w:t>
      </w:r>
    </w:p>
    <w:p w14:paraId="00000052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Organizator lub Współorganizator ma prawo do wprowadzenia zmian organizacyjnych w harmonogramie turnieju, jeżeli jest to uzasadnione względami technicznymi, logistycznymi lub losowymi, pod warunkiem, że zmiany te nie naruszają zasad punktacji i awansu.</w:t>
      </w:r>
    </w:p>
    <w:p w14:paraId="00000053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lastRenderedPageBreak/>
        <w:t>W przypadku odwołania lub przełożenia turnieju Współorganizator zobowiązany jest do niezwłocznego poinformowania Organizatora oraz zgłoszonych uczestników.</w:t>
      </w:r>
    </w:p>
    <w:p w14:paraId="00000054" w14:textId="77777777" w:rsidR="00775BD9" w:rsidRDefault="00000000">
      <w:pPr>
        <w:numPr>
          <w:ilvl w:val="0"/>
          <w:numId w:val="1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Zapisy i uczestnictwo Graczy w Turnieju</w:t>
      </w:r>
    </w:p>
    <w:p w14:paraId="00000055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Uczestnikiem Turnieju Qwirkle może zostać osoba, która dokonała zgłoszenia w sposób wskazany przez Organizatora lub Współorganizatora oraz zaakceptowała niniejszy Regulamin.</w:t>
      </w:r>
    </w:p>
    <w:p w14:paraId="00000056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Zapisy Graczy do Turnieju odbywają się za pomocą formularza online lub w inny sposób wskazany w informacji o wydarzeniu.</w:t>
      </w:r>
    </w:p>
    <w:p w14:paraId="00000057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Organizator lub Współorganizator może ustalić limit miejsc w Turnieju, a także dodatkowe kryteria udziału.</w:t>
      </w:r>
    </w:p>
    <w:p w14:paraId="00000058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O udziale w Turnieju decyduje kolejność zgłoszeń, o ile Organizator nie postanowi inaczej.</w:t>
      </w:r>
    </w:p>
    <w:p w14:paraId="00000059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Zapisy do Turnieju zamykane są przed rozpoczęciem pierwszej Rundy. Po zamknięciu zapisów dopisywanie nowych Graczy jest dopuszczalne od kolejnej Rundy.</w:t>
      </w:r>
    </w:p>
    <w:p w14:paraId="0000005A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Gracz zobowiązany jest do potwierdzenia swojej obecności w sposób i w terminie wskazanym przez Współorganizatora.</w:t>
      </w:r>
    </w:p>
    <w:p w14:paraId="0000005B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Gracz, który nie potwierdzi obecności lub nie stawi się na Turnieju, może zostać niedopuszczony do udziału w Rundzie lub rozgrywkach.</w:t>
      </w:r>
    </w:p>
    <w:p w14:paraId="0000005C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Przystąpienie do Turnieju oznacza pełną akceptację obowiązujących zasad oraz zobowiązanie się do ich przestrzegania przez wszystkich uczestników, niezależnie od pełnionej roli w wydarzeniu.</w:t>
      </w:r>
    </w:p>
    <w:p w14:paraId="0000005D" w14:textId="77777777" w:rsidR="00775BD9" w:rsidRDefault="00000000">
      <w:pPr>
        <w:numPr>
          <w:ilvl w:val="0"/>
          <w:numId w:val="17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Struktura Turnieju i Rundy</w:t>
      </w:r>
    </w:p>
    <w:p w14:paraId="0000005E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Turniej Qwirkle składa się z Rund.</w:t>
      </w:r>
    </w:p>
    <w:p w14:paraId="0000005F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Jedna Runda oznacza jedną rozegraną partię gry Qwirkle.</w:t>
      </w:r>
    </w:p>
    <w:p w14:paraId="00000060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Liczbę Rund oraz wariant struktury Turnieju określa Współorganizator przed rozpoczęciem wydarzenia i podaje do wiadomości uczestników.</w:t>
      </w:r>
    </w:p>
    <w:p w14:paraId="00000061" w14:textId="77777777" w:rsidR="00775BD9" w:rsidRDefault="00000000">
      <w:pPr>
        <w:numPr>
          <w:ilvl w:val="1"/>
          <w:numId w:val="17"/>
        </w:numPr>
        <w:spacing w:after="240" w:line="360" w:lineRule="auto"/>
        <w:rPr>
          <w:color w:val="434343"/>
        </w:rPr>
      </w:pPr>
      <w:r>
        <w:rPr>
          <w:rFonts w:ascii="Roboto" w:eastAsia="Roboto" w:hAnsi="Roboto" w:cs="Roboto"/>
          <w:color w:val="434343"/>
          <w:highlight w:val="white"/>
        </w:rPr>
        <w:t>Turniej może być rozgrywany w jednym z następujących wariantów:</w:t>
      </w:r>
    </w:p>
    <w:p w14:paraId="00000062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b/>
          <w:bCs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a) Wariant A: 3 Rundy eliminacyjne + Finał</w:t>
      </w:r>
    </w:p>
    <w:p w14:paraId="00000063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Turniej składa się z trzech Rund eliminacyjnych oraz Rundy finałowej. Organizator przed rozpoczęciem Turnieju decyduje o formule Finału oraz informuje o niej wszystkich uczestników.</w:t>
      </w:r>
    </w:p>
    <w:p w14:paraId="00000064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Finał może zostać rozegrany w jednej z poniższych form:</w:t>
      </w:r>
    </w:p>
    <w:p w14:paraId="00000065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b/>
          <w:bCs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1) Finał TOP 4</w:t>
      </w:r>
    </w:p>
    <w:p w14:paraId="00000066" w14:textId="77777777" w:rsidR="00775BD9" w:rsidRDefault="00000000">
      <w:pPr>
        <w:numPr>
          <w:ilvl w:val="0"/>
          <w:numId w:val="14"/>
        </w:numPr>
        <w:spacing w:before="240"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lastRenderedPageBreak/>
        <w:t>Do Finału awansuje czterech najwyżej sklasyfikowanych Graczy po trzech Rundach eliminacyjnych, którzy rozgrywają jedną Rundę finałową przy jednym stoliku.</w:t>
      </w:r>
    </w:p>
    <w:p w14:paraId="00000067" w14:textId="77777777" w:rsidR="00775BD9" w:rsidRDefault="00000000">
      <w:pPr>
        <w:numPr>
          <w:ilvl w:val="0"/>
          <w:numId w:val="14"/>
        </w:numPr>
        <w:spacing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Na potrzeby Rundy finałowej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nie uwzględnia się punktów zdobytych w Rundach eliminacyjnych</w:t>
      </w:r>
      <w:r>
        <w:rPr>
          <w:rFonts w:ascii="Roboto" w:eastAsia="Roboto" w:hAnsi="Roboto" w:cs="Roboto"/>
          <w:color w:val="434343"/>
          <w:highlight w:val="white"/>
        </w:rPr>
        <w:t xml:space="preserve"> – stan punktów wszystkich Graczy zostaje wyzerowany, a Gracze rozpoczynają Finał z zerowym dorobkiem punktowym.</w:t>
      </w:r>
    </w:p>
    <w:p w14:paraId="00000068" w14:textId="77777777" w:rsidR="00775BD9" w:rsidRDefault="00000000">
      <w:pPr>
        <w:numPr>
          <w:ilvl w:val="0"/>
          <w:numId w:val="14"/>
        </w:numPr>
        <w:spacing w:after="240"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Ostateczna klasyfikacja miejsc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1–4</w:t>
      </w:r>
      <w:r>
        <w:rPr>
          <w:rFonts w:ascii="Roboto" w:eastAsia="Roboto" w:hAnsi="Roboto" w:cs="Roboto"/>
          <w:color w:val="434343"/>
          <w:highlight w:val="white"/>
        </w:rPr>
        <w:t xml:space="preserve"> ustalana jest wyłącznie na podstawie wyników uzyskanych w Rundzie finałowej.</w:t>
      </w:r>
    </w:p>
    <w:p w14:paraId="00000069" w14:textId="77777777" w:rsidR="00775BD9" w:rsidRDefault="00000000">
      <w:pPr>
        <w:spacing w:before="240" w:after="240" w:line="360" w:lineRule="auto"/>
        <w:ind w:left="1417"/>
        <w:rPr>
          <w:rFonts w:ascii="Roboto" w:eastAsia="Roboto" w:hAnsi="Roboto" w:cs="Roboto"/>
          <w:b/>
          <w:bCs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2) Finały trzyosobowe</w:t>
      </w:r>
    </w:p>
    <w:p w14:paraId="0000006A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Do Finałów awansuje większa liczba Graczy, którzy zostają podzieleni na osobne stoliki finałowe:</w:t>
      </w:r>
    </w:p>
    <w:p w14:paraId="0000006B" w14:textId="77777777" w:rsidR="00775BD9" w:rsidRDefault="00000000">
      <w:pPr>
        <w:numPr>
          <w:ilvl w:val="0"/>
          <w:numId w:val="23"/>
        </w:numPr>
        <w:spacing w:before="240"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2 Finały trzyosobowe (A i B)</w:t>
      </w:r>
      <w:r>
        <w:rPr>
          <w:rFonts w:ascii="Roboto" w:eastAsia="Roboto" w:hAnsi="Roboto" w:cs="Roboto"/>
          <w:color w:val="434343"/>
          <w:highlight w:val="white"/>
        </w:rPr>
        <w:t xml:space="preserve"> – łącznie 6 Graczy.</w:t>
      </w:r>
    </w:p>
    <w:p w14:paraId="0000006C" w14:textId="77777777" w:rsidR="00775BD9" w:rsidRDefault="00000000">
      <w:pPr>
        <w:numPr>
          <w:ilvl w:val="0"/>
          <w:numId w:val="23"/>
        </w:numPr>
        <w:spacing w:after="240"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3 Finały trzyosobowe (A, B i C)</w:t>
      </w:r>
      <w:r>
        <w:rPr>
          <w:rFonts w:ascii="Roboto" w:eastAsia="Roboto" w:hAnsi="Roboto" w:cs="Roboto"/>
          <w:color w:val="434343"/>
          <w:highlight w:val="white"/>
        </w:rPr>
        <w:t xml:space="preserve"> – łącznie 9 Graczy.</w:t>
      </w:r>
    </w:p>
    <w:p w14:paraId="0000006D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Na potrzeby Rund finałowych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nie uwzględnia się punktów zdobytych w Rundach eliminacyjnych</w:t>
      </w:r>
      <w:r>
        <w:rPr>
          <w:rFonts w:ascii="Roboto" w:eastAsia="Roboto" w:hAnsi="Roboto" w:cs="Roboto"/>
          <w:color w:val="434343"/>
          <w:highlight w:val="white"/>
        </w:rPr>
        <w:t xml:space="preserve"> – stan punktów wszystkich Graczy zostaje wyzerowany, a Gracze rozpoczynają swoje Finały z zerowym dorobkiem punktowym.</w:t>
      </w:r>
    </w:p>
    <w:p w14:paraId="0000006E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Ostateczna klasyfikacja Turnieju ustalana jest wyłącznie na podstawie miejsc zajętych w poszczególnych Finałach, według następujących zasad:</w:t>
      </w:r>
    </w:p>
    <w:p w14:paraId="0000006F" w14:textId="77777777" w:rsidR="00775BD9" w:rsidRDefault="00000000">
      <w:pPr>
        <w:numPr>
          <w:ilvl w:val="0"/>
          <w:numId w:val="2"/>
        </w:numPr>
        <w:spacing w:before="240"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Finał A</w:t>
      </w:r>
      <w:r>
        <w:rPr>
          <w:rFonts w:ascii="Roboto" w:eastAsia="Roboto" w:hAnsi="Roboto" w:cs="Roboto"/>
          <w:color w:val="434343"/>
          <w:highlight w:val="white"/>
        </w:rPr>
        <w:t xml:space="preserve"> – Gracze rywalizują o miejsca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1–3</w:t>
      </w:r>
      <w:r>
        <w:rPr>
          <w:rFonts w:ascii="Roboto" w:eastAsia="Roboto" w:hAnsi="Roboto" w:cs="Roboto"/>
          <w:color w:val="434343"/>
          <w:highlight w:val="white"/>
        </w:rPr>
        <w:t>,</w:t>
      </w:r>
    </w:p>
    <w:p w14:paraId="00000070" w14:textId="77777777" w:rsidR="00775BD9" w:rsidRDefault="00000000">
      <w:pPr>
        <w:numPr>
          <w:ilvl w:val="0"/>
          <w:numId w:val="2"/>
        </w:numPr>
        <w:spacing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Finał B</w:t>
      </w:r>
      <w:r>
        <w:rPr>
          <w:rFonts w:ascii="Roboto" w:eastAsia="Roboto" w:hAnsi="Roboto" w:cs="Roboto"/>
          <w:color w:val="434343"/>
          <w:highlight w:val="white"/>
        </w:rPr>
        <w:t xml:space="preserve"> – Gracze rywalizują o miejsca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4–6</w:t>
      </w:r>
      <w:r>
        <w:rPr>
          <w:rFonts w:ascii="Roboto" w:eastAsia="Roboto" w:hAnsi="Roboto" w:cs="Roboto"/>
          <w:color w:val="434343"/>
          <w:highlight w:val="white"/>
        </w:rPr>
        <w:t>,</w:t>
      </w:r>
    </w:p>
    <w:p w14:paraId="00000071" w14:textId="77777777" w:rsidR="00775BD9" w:rsidRDefault="00000000">
      <w:pPr>
        <w:numPr>
          <w:ilvl w:val="0"/>
          <w:numId w:val="2"/>
        </w:numPr>
        <w:spacing w:after="240" w:line="360" w:lineRule="auto"/>
        <w:ind w:left="216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Finał C</w:t>
      </w:r>
      <w:r>
        <w:rPr>
          <w:rFonts w:ascii="Roboto" w:eastAsia="Roboto" w:hAnsi="Roboto" w:cs="Roboto"/>
          <w:color w:val="434343"/>
          <w:highlight w:val="white"/>
        </w:rPr>
        <w:t xml:space="preserve"> – Gracze rywalizują o miejsca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7–9</w:t>
      </w:r>
      <w:r>
        <w:rPr>
          <w:rFonts w:ascii="Roboto" w:eastAsia="Roboto" w:hAnsi="Roboto" w:cs="Roboto"/>
          <w:color w:val="434343"/>
          <w:highlight w:val="white"/>
        </w:rPr>
        <w:t>.</w:t>
      </w:r>
      <w:r>
        <w:rPr>
          <w:rFonts w:ascii="Roboto" w:eastAsia="Roboto" w:hAnsi="Roboto" w:cs="Roboto"/>
          <w:color w:val="434343"/>
          <w:highlight w:val="white"/>
        </w:rPr>
        <w:br/>
      </w:r>
    </w:p>
    <w:p w14:paraId="00000072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Kolejność miejsc w ramach danego Finału ustalana jest na podstawie wyników uzyskanych w finale. W przypadku remisu o miejscu decyduje kolejność Graczy ustalona na podstawie wyników Rund eliminacyjnych. Jeżeli remis utrzymuje się również po uwzględnieniu wyników Rund eliminacyjnych, o wyższym miejscu decyduje wyższy wynik punktowy (liczba małych punktów) uzyskany przez Gracza we wszystkich grach.</w:t>
      </w:r>
    </w:p>
    <w:p w14:paraId="00000073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Przykład:</w:t>
      </w:r>
      <w:r>
        <w:rPr>
          <w:rFonts w:ascii="Roboto" w:eastAsia="Roboto" w:hAnsi="Roboto" w:cs="Roboto"/>
          <w:b/>
          <w:bCs/>
          <w:color w:val="434343"/>
          <w:highlight w:val="white"/>
        </w:rPr>
        <w:br/>
      </w:r>
      <w:r>
        <w:rPr>
          <w:rFonts w:ascii="Roboto" w:eastAsia="Roboto" w:hAnsi="Roboto" w:cs="Roboto"/>
          <w:color w:val="434343"/>
          <w:highlight w:val="white"/>
        </w:rPr>
        <w:t>W Turnieju bierze udział 27 Graczy. Organizator przed rozpoczęciem ogłasza formułę „3 Rundy + 3 Finały trzyosobowe”. Po trzech Rundach eliminacyjnych dziewięciu najlepszych Graczy awansuje do Finałów A, B i C.</w:t>
      </w:r>
    </w:p>
    <w:p w14:paraId="00000074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b/>
          <w:bCs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b) Wariant B: 4 Rundy bez Finału</w:t>
      </w:r>
    </w:p>
    <w:p w14:paraId="00000075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lastRenderedPageBreak/>
        <w:t>Turniej składa się z czterech Rund, bez rozgrywania Rundy finałowej. Klasyfikacja końcowa Turnieju ustalana jest wyłącznie na podstawie łącznych wyników uzyskanych przez Graczy we wszystkich czterech Rundach.</w:t>
      </w:r>
    </w:p>
    <w:p w14:paraId="00000076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Losowanie stolików w czwartej Rundzie może uwzględniać aktualną klasyfikację Turnieju, zgodnie z zasadami określonymi przez Organizatora i ogłoszonymi przed rozpoczęciem Turnieju.</w:t>
      </w:r>
    </w:p>
    <w:p w14:paraId="00000077" w14:textId="77777777" w:rsidR="00775BD9" w:rsidRDefault="00000000">
      <w:pPr>
        <w:spacing w:before="240" w:after="240" w:line="360" w:lineRule="auto"/>
        <w:ind w:left="1440"/>
        <w:rPr>
          <w:rFonts w:ascii="Roboto" w:eastAsia="Roboto" w:hAnsi="Roboto" w:cs="Roboto"/>
          <w:b/>
          <w:bCs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Przykład:</w:t>
      </w:r>
      <w:r>
        <w:rPr>
          <w:rFonts w:ascii="Roboto" w:eastAsia="Roboto" w:hAnsi="Roboto" w:cs="Roboto"/>
          <w:b/>
          <w:bCs/>
          <w:color w:val="434343"/>
          <w:highlight w:val="white"/>
        </w:rPr>
        <w:br/>
      </w:r>
      <w:r>
        <w:rPr>
          <w:rFonts w:ascii="Roboto" w:eastAsia="Roboto" w:hAnsi="Roboto" w:cs="Roboto"/>
          <w:color w:val="434343"/>
          <w:highlight w:val="white"/>
        </w:rPr>
        <w:t xml:space="preserve"> W Turnieju bierze udział 20 Graczy. Organizator ogłasza wariant „4 Rundy bez Finału”. Po rozegraniu czterech Rund wyłaniana jest klasyfikacja końcowa na podstawie sumy dużych i małych punktów.</w:t>
      </w:r>
    </w:p>
    <w:p w14:paraId="00000078" w14:textId="77777777" w:rsidR="00775BD9" w:rsidRDefault="00000000">
      <w:pPr>
        <w:numPr>
          <w:ilvl w:val="1"/>
          <w:numId w:val="17"/>
        </w:numPr>
        <w:spacing w:before="240"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Gry rozgrywane są przy stolikach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3- lub 4-osobowych</w:t>
      </w:r>
      <w:r>
        <w:rPr>
          <w:rFonts w:ascii="Roboto" w:eastAsia="Roboto" w:hAnsi="Roboto" w:cs="Roboto"/>
          <w:color w:val="434343"/>
          <w:highlight w:val="white"/>
        </w:rPr>
        <w:t>, zgodnie z zasadami gry Qwirkle.</w:t>
      </w:r>
    </w:p>
    <w:p w14:paraId="00000079" w14:textId="77777777" w:rsidR="00775BD9" w:rsidRDefault="00000000">
      <w:pPr>
        <w:numPr>
          <w:ilvl w:val="0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b/>
          <w:bCs/>
          <w:color w:val="434343"/>
        </w:rPr>
        <w:t>Losowanie i ustalanie stolików w Turnieju</w:t>
      </w:r>
    </w:p>
    <w:p w14:paraId="0000007A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Losowanie Graczy do stolików odbywa się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z wykorzystaniem oficjalnej tabeli turniejowej wskazanej przez Organizatora</w:t>
      </w:r>
      <w:r>
        <w:rPr>
          <w:rFonts w:ascii="Roboto" w:eastAsia="Roboto" w:hAnsi="Roboto" w:cs="Roboto"/>
          <w:color w:val="434343"/>
          <w:highlight w:val="white"/>
        </w:rPr>
        <w:t xml:space="preserve"> i przeprowadzane jest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przed rozpoczęciem każdej Rundy Turnieju</w:t>
      </w:r>
      <w:r>
        <w:rPr>
          <w:rFonts w:ascii="Roboto" w:eastAsia="Roboto" w:hAnsi="Roboto" w:cs="Roboto"/>
          <w:color w:val="434343"/>
          <w:highlight w:val="white"/>
        </w:rPr>
        <w:t>.</w:t>
      </w:r>
    </w:p>
    <w:p w14:paraId="0000007B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W rozgrywkach turniejowych dopuszcza się stoliki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trzyosobowe lub czteroosobowe</w:t>
      </w:r>
      <w:r>
        <w:rPr>
          <w:rFonts w:ascii="Roboto" w:eastAsia="Roboto" w:hAnsi="Roboto" w:cs="Roboto"/>
          <w:color w:val="434343"/>
          <w:highlight w:val="white"/>
        </w:rPr>
        <w:t>. Decyzję o liczbie Graczy przy stoliku podejmuje Współorganizator, w zależności od liczby uczestników danej Rundy oraz uwarunkowań organizacyjnych.</w:t>
      </w:r>
    </w:p>
    <w:p w14:paraId="0000007C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System losowania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dąży do ograniczania powtarzalnych spotkań tych samych Graczy</w:t>
      </w:r>
      <w:r>
        <w:rPr>
          <w:rFonts w:ascii="Roboto" w:eastAsia="Roboto" w:hAnsi="Roboto" w:cs="Roboto"/>
          <w:color w:val="434343"/>
          <w:highlight w:val="white"/>
        </w:rPr>
        <w:t xml:space="preserve"> oraz – w miarę możliwości – do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ograniczenia liczby rozgrywek przy stolikach czteroosobowych</w:t>
      </w:r>
      <w:r>
        <w:rPr>
          <w:rFonts w:ascii="Roboto" w:eastAsia="Roboto" w:hAnsi="Roboto" w:cs="Roboto"/>
          <w:color w:val="434343"/>
          <w:highlight w:val="white"/>
        </w:rPr>
        <w:t>, przy czym ostateczna decyzja należy do Organizatora lub Współorganizatora.</w:t>
      </w:r>
    </w:p>
    <w:p w14:paraId="0000007D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W przypadku Turnieju rozgrywanego z Finałem, skład stolika finałowego ustalany jest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na podstawie wyników uzyskanych w Rundach eliminacyjnych poprzedzających Finał</w:t>
      </w:r>
      <w:r>
        <w:rPr>
          <w:rFonts w:ascii="Roboto" w:eastAsia="Roboto" w:hAnsi="Roboto" w:cs="Roboto"/>
          <w:color w:val="434343"/>
          <w:highlight w:val="white"/>
        </w:rPr>
        <w:t>.</w:t>
      </w:r>
    </w:p>
    <w:p w14:paraId="0000007E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W przypadku nieobecności, spóźnienia lub rezygnacji Gracza Organizator lub Współorganizator ma prawo do dokonania zmian w składach stolików, kierując się zasadą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sprawnego przebiegu rozgrywek oraz uczciwej rywalizacji</w:t>
      </w:r>
      <w:r>
        <w:rPr>
          <w:rFonts w:ascii="Roboto" w:eastAsia="Roboto" w:hAnsi="Roboto" w:cs="Roboto"/>
          <w:color w:val="434343"/>
          <w:highlight w:val="white"/>
        </w:rPr>
        <w:t>.</w:t>
      </w:r>
    </w:p>
    <w:p w14:paraId="0000007F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Składy stolików oraz ewentualne zmiany ogłaszane są uczestnikom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przed rozpoczęciem danej Rundy</w:t>
      </w:r>
      <w:r>
        <w:rPr>
          <w:rFonts w:ascii="Roboto" w:eastAsia="Roboto" w:hAnsi="Roboto" w:cs="Roboto"/>
          <w:color w:val="434343"/>
          <w:highlight w:val="white"/>
        </w:rPr>
        <w:t xml:space="preserve"> i są dla nich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wiążące</w:t>
      </w:r>
      <w:r>
        <w:rPr>
          <w:rFonts w:ascii="Roboto" w:eastAsia="Roboto" w:hAnsi="Roboto" w:cs="Roboto"/>
          <w:color w:val="434343"/>
          <w:highlight w:val="white"/>
        </w:rPr>
        <w:t>.</w:t>
      </w:r>
    </w:p>
    <w:p w14:paraId="00000080" w14:textId="77777777" w:rsidR="00775BD9" w:rsidRDefault="00000000">
      <w:pPr>
        <w:numPr>
          <w:ilvl w:val="0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Czas gry i rundy</w:t>
      </w:r>
    </w:p>
    <w:p w14:paraId="00000081" w14:textId="77777777" w:rsidR="00775BD9" w:rsidRDefault="00000000">
      <w:pPr>
        <w:numPr>
          <w:ilvl w:val="1"/>
          <w:numId w:val="17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Czas na wykonanie ruchu przez Gracza wynosi orientacyjnie do 40 sekund. Limit ten ma na celu zapewnienie płynności rozgrywki i sprawnego przebiegu gry, jednak nie jest traktowany rygorystycznie.</w:t>
      </w:r>
    </w:p>
    <w:p w14:paraId="00000082" w14:textId="77777777" w:rsidR="00775BD9" w:rsidRDefault="00000000">
      <w:pPr>
        <w:numPr>
          <w:ilvl w:val="1"/>
          <w:numId w:val="17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W przypadku przedłużającego się namysłu Współorganizator, współgracz lub sędzia przypomina Graczowi o konieczności wykonania ruchu w sposób spokojny i nienaruszający zasad fair play.</w:t>
      </w:r>
    </w:p>
    <w:p w14:paraId="00000083" w14:textId="77777777" w:rsidR="00775BD9" w:rsidRDefault="00000000">
      <w:pPr>
        <w:numPr>
          <w:ilvl w:val="1"/>
          <w:numId w:val="17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lastRenderedPageBreak/>
        <w:t>Czas trwania Rundy wynosi maksymalnie 45 minut. Po upływie tego czasu Runda zostaje zakończona w następujący sposób:</w:t>
      </w:r>
    </w:p>
    <w:p w14:paraId="00000084" w14:textId="77777777" w:rsidR="00775BD9" w:rsidRDefault="00000000">
      <w:pPr>
        <w:numPr>
          <w:ilvl w:val="2"/>
          <w:numId w:val="17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gra kończy się na Graczu poprzedzającym Gracza rozpoczynającego Rundę (Gracza A),</w:t>
      </w:r>
    </w:p>
    <w:p w14:paraId="00000085" w14:textId="77777777" w:rsidR="00775BD9" w:rsidRDefault="00000000">
      <w:pPr>
        <w:numPr>
          <w:ilvl w:val="2"/>
          <w:numId w:val="17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wszyscy Gracze muszą mieć identyczną liczbę wykonanych ruchów w danej Rundzie.</w:t>
      </w:r>
    </w:p>
    <w:p w14:paraId="00000086" w14:textId="77777777" w:rsidR="00775BD9" w:rsidRDefault="00000000">
      <w:pPr>
        <w:numPr>
          <w:ilvl w:val="0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b/>
          <w:bCs/>
          <w:color w:val="434343"/>
        </w:rPr>
        <w:t>Punktacja w Turnieju</w:t>
      </w:r>
    </w:p>
    <w:p w14:paraId="00000087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 xml:space="preserve">W Turnieju Qwirkle Gracze zdobywają </w:t>
      </w:r>
      <w:r>
        <w:rPr>
          <w:b/>
          <w:bCs/>
          <w:color w:val="434343"/>
        </w:rPr>
        <w:t>duże punkty</w:t>
      </w:r>
      <w:r>
        <w:rPr>
          <w:color w:val="434343"/>
        </w:rPr>
        <w:t xml:space="preserve"> oraz </w:t>
      </w:r>
      <w:r>
        <w:rPr>
          <w:b/>
          <w:bCs/>
          <w:color w:val="434343"/>
        </w:rPr>
        <w:t>małe punkty</w:t>
      </w:r>
      <w:r>
        <w:rPr>
          <w:color w:val="434343"/>
        </w:rPr>
        <w:t>.</w:t>
      </w:r>
    </w:p>
    <w:p w14:paraId="00000088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Małe punkty stanowią sumę punktów uzyskanych przez Gracza w danej Rundzie, zgodnie z zasadami gry Qwirkle.</w:t>
      </w:r>
    </w:p>
    <w:p w14:paraId="00000089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Duże punkty przyznawane są za zajęte miejsce w danej Rundzie w następujący sposób:</w:t>
      </w:r>
      <w:r>
        <w:rPr>
          <w:color w:val="434343"/>
        </w:rPr>
        <w:br/>
        <w:t xml:space="preserve"> a) 1. miejsce – 10 punktów,</w:t>
      </w:r>
      <w:r>
        <w:rPr>
          <w:color w:val="434343"/>
        </w:rPr>
        <w:br/>
        <w:t xml:space="preserve"> b) 2. miejsce – 7 punktów,</w:t>
      </w:r>
      <w:r>
        <w:rPr>
          <w:color w:val="434343"/>
        </w:rPr>
        <w:br/>
        <w:t xml:space="preserve"> c) 3. miejsce – 4 punkty,</w:t>
      </w:r>
      <w:r>
        <w:rPr>
          <w:color w:val="434343"/>
        </w:rPr>
        <w:br/>
        <w:t xml:space="preserve"> d) 4. miejsce – 4 punkty.</w:t>
      </w:r>
    </w:p>
    <w:p w14:paraId="0000008A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Zasady punktacji przy stoliku trzyosobowym pozostają takie same jak przy stoliku czteroosobowym.</w:t>
      </w:r>
    </w:p>
    <w:p w14:paraId="0000008B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W przypadku remisu w danej Rundzie Gracze dzielą się zajętym miejscem i otrzymują taką samą liczbę dużych punktów, odpowiadającą najwyższemu miejscu objętemu remisem. Punkty za kolejne miejsce lub miejsca nie są w takim przypadku przyznawane.</w:t>
      </w:r>
      <w:r>
        <w:rPr>
          <w:color w:val="434343"/>
        </w:rPr>
        <w:br/>
        <w:t>Przykłady:</w:t>
      </w:r>
      <w:r>
        <w:rPr>
          <w:color w:val="434343"/>
        </w:rPr>
        <w:br/>
        <w:t xml:space="preserve"> a) remis na 1. i 2. miejscu – 10–10–4–4,</w:t>
      </w:r>
      <w:r>
        <w:rPr>
          <w:color w:val="434343"/>
        </w:rPr>
        <w:br/>
        <w:t xml:space="preserve"> b) remis na 2. i 3. miejscu – 10–7–7–4.</w:t>
      </w:r>
    </w:p>
    <w:p w14:paraId="0000008C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Wyniki każdej Rundy są zapisywane w Tabeli Turniejowej i stanowią podstawę do tworzenia klasyfikacji bieżącej oraz końcowej.</w:t>
      </w:r>
    </w:p>
    <w:p w14:paraId="0000008D" w14:textId="77777777" w:rsidR="00775BD9" w:rsidRDefault="00000000">
      <w:pPr>
        <w:numPr>
          <w:ilvl w:val="0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b/>
          <w:bCs/>
          <w:color w:val="434343"/>
        </w:rPr>
        <w:t>Klasyfikacja końcowa Turnieju i zasady Awansu</w:t>
      </w:r>
    </w:p>
    <w:p w14:paraId="0000008E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O końcowej klasyfikacji Turnieju decyduje łączna liczba dużych punktów zdobytych przez Graczy we wszystkich rozegranych Rundach.</w:t>
      </w:r>
    </w:p>
    <w:p w14:paraId="0000008F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W przypadku remisu w liczbie dużych punktów o kolejności w Klasyfikacji końcowej decyduje suma małych punktów zdobytych we wszystkich Rundach Turnieju.</w:t>
      </w:r>
    </w:p>
    <w:p w14:paraId="00000090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W przypadku, gdy po zastosowaniu powyższych kryteriów remis utrzymuje się, Gracze zajmują miejsca ex aequo w Klasyfikacji końcowej Turnieju.</w:t>
      </w:r>
    </w:p>
    <w:p w14:paraId="00000091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Awans na Mistrzostwa Polski Qwirkle uzyskuje najwyżej sklasyfikowany Gracz nieposiadający jeszcze Awansu.</w:t>
      </w:r>
    </w:p>
    <w:p w14:paraId="00000092" w14:textId="77777777" w:rsidR="00775BD9" w:rsidRDefault="00000000">
      <w:pPr>
        <w:numPr>
          <w:ilvl w:val="1"/>
          <w:numId w:val="17"/>
        </w:numPr>
        <w:spacing w:line="360" w:lineRule="auto"/>
        <w:rPr>
          <w:color w:val="434343"/>
        </w:rPr>
      </w:pPr>
      <w:r>
        <w:rPr>
          <w:color w:val="434343"/>
        </w:rPr>
        <w:t xml:space="preserve">W przypadku remisu na miejscach premiowanych Awansem, o kolejności decyduje dodatkowy bezpośredni pojedynek rozegrany pomiędzy zainteresowanymi Graczami jako jedna partia gry Qwirkle w formule jeden na jednego, którego wynik służy </w:t>
      </w:r>
      <w:r>
        <w:rPr>
          <w:color w:val="434343"/>
        </w:rPr>
        <w:lastRenderedPageBreak/>
        <w:t xml:space="preserve">wyłącznie do ustalenia kolejności przyznania Awansu i </w:t>
      </w:r>
      <w:r>
        <w:rPr>
          <w:b/>
          <w:bCs/>
          <w:color w:val="FF0000"/>
        </w:rPr>
        <w:t>nie wpływa</w:t>
      </w:r>
      <w:r>
        <w:t xml:space="preserve"> na ostateczną Klasyfikację Turnieju.</w:t>
      </w:r>
    </w:p>
    <w:p w14:paraId="00000093" w14:textId="77777777" w:rsidR="00775BD9" w:rsidRDefault="00000000">
      <w:pPr>
        <w:numPr>
          <w:ilvl w:val="0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b/>
          <w:bCs/>
          <w:color w:val="434343"/>
        </w:rPr>
        <w:t>Postanowienia końcowe Turniejów Qwirkle</w:t>
      </w:r>
    </w:p>
    <w:p w14:paraId="00000094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W sprawach nieuregulowanych niniejszym Regulaminem Turniejów Qwirkle decyzję podejmuje Organizator w porozumieniu z Współorganizatorem.</w:t>
      </w:r>
    </w:p>
    <w:p w14:paraId="00000095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Uczestnicy Turnieju zobowiązani są do przestrzegania zasad uczciwej rywalizacji, kultury osobistej oraz poleceń Organizatora i Współorganizatora.</w:t>
      </w:r>
    </w:p>
    <w:p w14:paraId="00000096" w14:textId="77777777" w:rsidR="00775BD9" w:rsidRDefault="00000000">
      <w:pPr>
        <w:numPr>
          <w:ilvl w:val="1"/>
          <w:numId w:val="17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W przypadku naruszenia Regulaminu Organizator lub Współorganizator może zastosować środki porządkowe, w tym wykluczenie Gracza z Turnieju.</w:t>
      </w:r>
    </w:p>
    <w:p w14:paraId="00000097" w14:textId="77777777" w:rsidR="00775BD9" w:rsidRDefault="00000000">
      <w:pPr>
        <w:numPr>
          <w:ilvl w:val="1"/>
          <w:numId w:val="17"/>
        </w:numPr>
        <w:spacing w:after="240"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Po zakończeniu Turnieju Współorganizator publikuje klasyfikację końcową oraz dokumentację wydarzenia na wskazanych kanałach komunikacji.</w:t>
      </w:r>
    </w:p>
    <w:p w14:paraId="00000098" w14:textId="77777777" w:rsidR="00775BD9" w:rsidRDefault="00231D2C">
      <w:pPr>
        <w:spacing w:line="360" w:lineRule="auto"/>
        <w:rPr>
          <w:b/>
          <w:bCs/>
          <w:color w:val="000000"/>
          <w:sz w:val="26"/>
          <w:szCs w:val="26"/>
        </w:rPr>
      </w:pPr>
      <w:r>
        <w:rPr>
          <w:noProof/>
        </w:rPr>
        <w:pict w14:anchorId="51AF6C5F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00000099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color w:val="000000"/>
          <w:sz w:val="26"/>
          <w:szCs w:val="26"/>
        </w:rPr>
      </w:pPr>
      <w:bookmarkStart w:id="6" w:name="_4tr43unz8m31" w:colFirst="0" w:colLast="0"/>
      <w:bookmarkEnd w:id="6"/>
      <w:r>
        <w:rPr>
          <w:b/>
          <w:bCs/>
          <w:sz w:val="34"/>
          <w:szCs w:val="34"/>
        </w:rPr>
        <w:t>VI. Liga Qwirkle</w:t>
      </w:r>
    </w:p>
    <w:p w14:paraId="0000009A" w14:textId="77777777" w:rsidR="00775BD9" w:rsidRDefault="00000000">
      <w:pPr>
        <w:numPr>
          <w:ilvl w:val="0"/>
          <w:numId w:val="8"/>
        </w:numPr>
        <w:spacing w:line="360" w:lineRule="auto"/>
        <w:ind w:left="708"/>
        <w:rPr>
          <w:b/>
          <w:bCs/>
          <w:color w:val="434343"/>
        </w:rPr>
      </w:pPr>
      <w:r>
        <w:rPr>
          <w:b/>
          <w:bCs/>
          <w:color w:val="434343"/>
        </w:rPr>
        <w:t>Informacje ogólne</w:t>
      </w:r>
    </w:p>
    <w:p w14:paraId="0000009B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>Udział w Lidze Qwirkle jest dobrowolny i otwarty dla wszystkich Graczy spełniających warunki określone w niniejszym Regulaminie.</w:t>
      </w:r>
    </w:p>
    <w:p w14:paraId="0000009C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 xml:space="preserve">Liga składa się z </w:t>
      </w:r>
      <w:r>
        <w:rPr>
          <w:b/>
          <w:bCs/>
          <w:color w:val="434343"/>
        </w:rPr>
        <w:t>6 Kolejek</w:t>
      </w:r>
      <w:r>
        <w:rPr>
          <w:color w:val="434343"/>
        </w:rPr>
        <w:t>, rozgrywanych w ustalonych terminach przez Współorganizatora.</w:t>
      </w:r>
    </w:p>
    <w:p w14:paraId="0000009D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 xml:space="preserve">Każda Kolejka obejmuje </w:t>
      </w:r>
      <w:r>
        <w:rPr>
          <w:b/>
          <w:bCs/>
          <w:color w:val="434343"/>
        </w:rPr>
        <w:t>2 lub 3 gry</w:t>
      </w:r>
      <w:r>
        <w:rPr>
          <w:color w:val="434343"/>
        </w:rPr>
        <w:t xml:space="preserve"> (Rundy), rozgrywane podczas jednego spotkania.</w:t>
      </w:r>
    </w:p>
    <w:p w14:paraId="0000009E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 xml:space="preserve">Liga odbywa się wyłącznie na oficjalnej tabeli turnieju udostępnionej przez Organizatora. </w:t>
      </w:r>
    </w:p>
    <w:p w14:paraId="0000009F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 xml:space="preserve">W trakcie całej Ligi musi zostać rozegranych </w:t>
      </w:r>
      <w:r>
        <w:rPr>
          <w:b/>
          <w:bCs/>
          <w:color w:val="434343"/>
        </w:rPr>
        <w:t>minimum 12 gier.</w:t>
      </w:r>
    </w:p>
    <w:p w14:paraId="000000A0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>Ostateczna liczba gier w całej Lidze (np. 6 kolejek × 2 gry lub 6 kolejek × 3 gry) ustalana jest przed rozpoczęciem Ligi przez Współorganizatora w porozumieniu z Organizatorem.</w:t>
      </w:r>
    </w:p>
    <w:p w14:paraId="000000A1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>Kolejka może zostać rozegrana i uznana jako ważna, jeżeli bierze w niej udział minimum</w:t>
      </w:r>
      <w:r>
        <w:rPr>
          <w:b/>
          <w:bCs/>
          <w:color w:val="434343"/>
        </w:rPr>
        <w:t xml:space="preserve"> 8 Graczy</w:t>
      </w:r>
      <w:r>
        <w:rPr>
          <w:color w:val="434343"/>
        </w:rPr>
        <w:t>. W przypadku, gdy w danym terminie liczba uczestników jest mniejsza niż 8, Kolejka nie jest rozgrywana i zostaje przeniesiona na kolejny termin, tak aby w każdej Lidze w każdej Kolejce uczestniczyło minimum 8 Graczy.</w:t>
      </w:r>
    </w:p>
    <w:p w14:paraId="000000A2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 xml:space="preserve">Awans na Mistrzostwa Polski zostaje przyznany, jeżeli w Lidze weźmie udział </w:t>
      </w:r>
      <w:r>
        <w:rPr>
          <w:b/>
          <w:bCs/>
          <w:color w:val="434343"/>
        </w:rPr>
        <w:t>minimum 8 zawodników, którzy rozegrają co najmniej 3 kolejki Ligi.</w:t>
      </w:r>
      <w:r>
        <w:rPr>
          <w:color w:val="434343"/>
        </w:rPr>
        <w:t xml:space="preserve"> W przeciwnym przypadku Liga ma charakter rekreacyjny i nie jest uznawana za rozgrywki z awansem na Mistrzostwa Polski.</w:t>
      </w:r>
    </w:p>
    <w:p w14:paraId="000000A3" w14:textId="77777777" w:rsidR="00775BD9" w:rsidRDefault="00000000">
      <w:pPr>
        <w:numPr>
          <w:ilvl w:val="0"/>
          <w:numId w:val="8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Zgłoszenie i organizacja Ligi</w:t>
      </w:r>
    </w:p>
    <w:p w14:paraId="000000A4" w14:textId="77777777" w:rsidR="00775BD9" w:rsidRDefault="00000000">
      <w:pPr>
        <w:numPr>
          <w:ilvl w:val="1"/>
          <w:numId w:val="31"/>
        </w:numPr>
        <w:spacing w:line="360" w:lineRule="auto"/>
        <w:rPr>
          <w:color w:val="434343"/>
        </w:rPr>
      </w:pPr>
      <w:r>
        <w:rPr>
          <w:color w:val="434343"/>
        </w:rPr>
        <w:t>Współorganizator zgłasza Ligę za pomocą formularza najpóźniej na 14 dni przed jej rozpoczęciem.</w:t>
      </w:r>
    </w:p>
    <w:p w14:paraId="000000A5" w14:textId="77777777" w:rsidR="00775BD9" w:rsidRDefault="00000000">
      <w:pPr>
        <w:numPr>
          <w:ilvl w:val="1"/>
          <w:numId w:val="31"/>
        </w:numPr>
        <w:spacing w:line="360" w:lineRule="auto"/>
        <w:rPr>
          <w:color w:val="434343"/>
        </w:rPr>
      </w:pPr>
      <w:r>
        <w:rPr>
          <w:color w:val="434343"/>
        </w:rPr>
        <w:lastRenderedPageBreak/>
        <w:t xml:space="preserve">Zgłoszenia Graczy do Ligi odbywa się przez formularz online udostępniony przez Organizatora pod adresem: </w:t>
      </w:r>
      <w:hyperlink r:id="rId8">
        <w:r w:rsidR="00775BD9">
          <w:rPr>
            <w:color w:val="434343"/>
            <w:u w:val="single"/>
          </w:rPr>
          <w:t>https://forms.gle/ugq1Va9B2TUZwAts8</w:t>
        </w:r>
      </w:hyperlink>
      <w:r>
        <w:rPr>
          <w:color w:val="434343"/>
        </w:rPr>
        <w:t xml:space="preserve"> </w:t>
      </w:r>
    </w:p>
    <w:p w14:paraId="000000A6" w14:textId="77777777" w:rsidR="00775BD9" w:rsidRDefault="00000000">
      <w:pPr>
        <w:numPr>
          <w:ilvl w:val="1"/>
          <w:numId w:val="31"/>
        </w:numPr>
        <w:spacing w:line="360" w:lineRule="auto"/>
        <w:rPr>
          <w:color w:val="434343"/>
        </w:rPr>
      </w:pPr>
      <w:r>
        <w:rPr>
          <w:color w:val="434343"/>
        </w:rPr>
        <w:t xml:space="preserve">Zapisy do Ligi są otwarte przez cały czas trwania sezonu. </w:t>
      </w:r>
    </w:p>
    <w:p w14:paraId="000000A7" w14:textId="77777777" w:rsidR="00775BD9" w:rsidRDefault="00000000">
      <w:pPr>
        <w:numPr>
          <w:ilvl w:val="0"/>
          <w:numId w:val="8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Nieobecności i rezygnacje</w:t>
      </w:r>
    </w:p>
    <w:p w14:paraId="000000A8" w14:textId="77777777" w:rsidR="00775BD9" w:rsidRDefault="00000000">
      <w:pPr>
        <w:numPr>
          <w:ilvl w:val="1"/>
          <w:numId w:val="29"/>
        </w:numPr>
        <w:spacing w:line="360" w:lineRule="auto"/>
        <w:rPr>
          <w:color w:val="434343"/>
        </w:rPr>
      </w:pPr>
      <w:r>
        <w:rPr>
          <w:color w:val="434343"/>
        </w:rPr>
        <w:t>Gracz, który nie weźmie udziału w danej Kolejce, otrzymuje za tę Kolejkę 0 dużych punktów oraz 0 małych punktów.</w:t>
      </w:r>
    </w:p>
    <w:p w14:paraId="000000A9" w14:textId="77777777" w:rsidR="00775BD9" w:rsidRDefault="00000000">
      <w:pPr>
        <w:numPr>
          <w:ilvl w:val="1"/>
          <w:numId w:val="29"/>
        </w:numPr>
        <w:spacing w:line="360" w:lineRule="auto"/>
        <w:rPr>
          <w:color w:val="434343"/>
        </w:rPr>
      </w:pPr>
      <w:r>
        <w:rPr>
          <w:color w:val="434343"/>
        </w:rPr>
        <w:t>Nieobecność Gracza w jednej lub więcej Kolejkach nie powoduje anulowania jego wcześniejszych wyników.</w:t>
      </w:r>
    </w:p>
    <w:p w14:paraId="000000AA" w14:textId="77777777" w:rsidR="00775BD9" w:rsidRDefault="00000000">
      <w:pPr>
        <w:numPr>
          <w:ilvl w:val="1"/>
          <w:numId w:val="29"/>
        </w:numPr>
        <w:spacing w:line="360" w:lineRule="auto"/>
        <w:rPr>
          <w:color w:val="434343"/>
        </w:rPr>
      </w:pPr>
      <w:r>
        <w:rPr>
          <w:color w:val="434343"/>
        </w:rPr>
        <w:t>Gracz, który zrezygnuje z dalszego udziału w Lidze, pozostaje ujęty w Tabeli Ligowej z wynikami uzyskanymi do momentu rezygnacji.</w:t>
      </w:r>
    </w:p>
    <w:p w14:paraId="000000AB" w14:textId="77777777" w:rsidR="00775BD9" w:rsidRDefault="00000000">
      <w:pPr>
        <w:numPr>
          <w:ilvl w:val="0"/>
          <w:numId w:val="8"/>
        </w:numPr>
        <w:spacing w:line="360" w:lineRule="auto"/>
        <w:rPr>
          <w:b/>
          <w:bCs/>
          <w:color w:val="434343"/>
        </w:rPr>
      </w:pPr>
      <w:r>
        <w:rPr>
          <w:b/>
          <w:bCs/>
          <w:color w:val="434343"/>
        </w:rPr>
        <w:t>Losowanie i ustalanie stolików</w:t>
      </w:r>
    </w:p>
    <w:p w14:paraId="000000AC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color w:val="434343"/>
        </w:rPr>
        <w:t xml:space="preserve">Gry rozgrywane są przy stolikach </w:t>
      </w:r>
      <w:r>
        <w:rPr>
          <w:b/>
          <w:bCs/>
          <w:color w:val="434343"/>
        </w:rPr>
        <w:t>trzy- lub czteroosobowych</w:t>
      </w:r>
      <w:r>
        <w:rPr>
          <w:color w:val="434343"/>
        </w:rPr>
        <w:t>.</w:t>
      </w:r>
    </w:p>
    <w:p w14:paraId="000000AD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color w:val="434343"/>
        </w:rPr>
        <w:t xml:space="preserve">Losowanie Graczy do stolików odbywa się </w:t>
      </w:r>
      <w:r>
        <w:rPr>
          <w:b/>
          <w:bCs/>
          <w:color w:val="434343"/>
        </w:rPr>
        <w:t>z wykorzystaniem oficjalnej tabeli ligowej wskazanej przez Organizatora</w:t>
      </w:r>
      <w:r>
        <w:rPr>
          <w:color w:val="434343"/>
        </w:rPr>
        <w:t>.</w:t>
      </w:r>
    </w:p>
    <w:p w14:paraId="000000AE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color w:val="434343"/>
        </w:rPr>
        <w:t xml:space="preserve">Losowanie stolików odbywa się w każdej Kolejce i Rundzie, niezależnie od wyników Graczy, przy czym – w miarę możliwości – </w:t>
      </w:r>
      <w:r>
        <w:rPr>
          <w:b/>
          <w:bCs/>
          <w:color w:val="434343"/>
        </w:rPr>
        <w:t>unika się ponownych spotkań tych samych Graczy</w:t>
      </w:r>
      <w:r>
        <w:rPr>
          <w:color w:val="434343"/>
        </w:rPr>
        <w:t xml:space="preserve"> do momentu, gdy nie jest to już możliwe ze względu na liczbę uczestników lub liczbę rozegranych Rund.</w:t>
      </w:r>
    </w:p>
    <w:p w14:paraId="000000AF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color w:val="434343"/>
        </w:rPr>
        <w:t xml:space="preserve">Decyzję o liczbie Graczy przy stoliku podejmuje Współorganizator, w zależności od liczby uczestników danej Rundy oraz uwarunkowań organizacyjnych, </w:t>
      </w:r>
      <w:r>
        <w:rPr>
          <w:b/>
          <w:bCs/>
          <w:color w:val="434343"/>
        </w:rPr>
        <w:t>dążąc do zapewnienia możliwie równych warunków rywalizacji dla wszystkich Graczy</w:t>
      </w:r>
      <w:r>
        <w:rPr>
          <w:color w:val="434343"/>
        </w:rPr>
        <w:t>.</w:t>
      </w:r>
    </w:p>
    <w:p w14:paraId="000000B0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color w:val="434343"/>
        </w:rPr>
        <w:t>Po zakończeniu każdej Kolejki Współorganizator aktualizuje Tabelę Ligową według sumy dużych punktów, a następnie sumy małych punktów zdobytych przez Graczy we wszystkich dotychczas rozegranych Kolejkach Ligi.</w:t>
      </w:r>
    </w:p>
    <w:p w14:paraId="000000B1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Gracz Kolejki</w:t>
      </w:r>
      <w:r>
        <w:rPr>
          <w:color w:val="434343"/>
        </w:rPr>
        <w:t xml:space="preserve"> to zawodnik wyłoniony po zakończeniu danej Kolejki, który uzyskał najlepszy wynik w tej Kolejce, liczony jako suma dużych punktów, a w przypadku remisu – suma małych punktów, zdobytych wyłącznie w ramach tej Kolejki.</w:t>
      </w:r>
    </w:p>
    <w:p w14:paraId="000000B2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color w:val="434343"/>
        </w:rPr>
        <w:t xml:space="preserve">Gracz spóźniony może zostać dopuszczony do gry wyłącznie za zgodą Współorganizatora, </w:t>
      </w:r>
      <w:r>
        <w:rPr>
          <w:b/>
          <w:bCs/>
          <w:color w:val="434343"/>
        </w:rPr>
        <w:t>bez prawa do zmiany wcześniej ustalonych składów stolików</w:t>
      </w:r>
      <w:r>
        <w:rPr>
          <w:color w:val="434343"/>
        </w:rPr>
        <w:t>.</w:t>
      </w:r>
    </w:p>
    <w:p w14:paraId="000000B3" w14:textId="77777777" w:rsidR="00775BD9" w:rsidRDefault="00000000">
      <w:pPr>
        <w:numPr>
          <w:ilvl w:val="1"/>
          <w:numId w:val="21"/>
        </w:numPr>
        <w:spacing w:line="360" w:lineRule="auto"/>
        <w:rPr>
          <w:color w:val="434343"/>
        </w:rPr>
      </w:pPr>
      <w:r>
        <w:rPr>
          <w:color w:val="434343"/>
        </w:rPr>
        <w:t>Składy stolików oraz ewentualne zmiany ogłaszane są uczestnikom przed rozpoczęciem danej Rundy i są dla nich wiążące.</w:t>
      </w:r>
    </w:p>
    <w:p w14:paraId="000000B4" w14:textId="77777777" w:rsidR="00775BD9" w:rsidRDefault="00000000">
      <w:pPr>
        <w:numPr>
          <w:ilvl w:val="0"/>
          <w:numId w:val="8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Punktacja</w:t>
      </w:r>
    </w:p>
    <w:p w14:paraId="000000B5" w14:textId="77777777" w:rsidR="00775BD9" w:rsidRDefault="00000000">
      <w:pPr>
        <w:numPr>
          <w:ilvl w:val="1"/>
          <w:numId w:val="13"/>
        </w:numPr>
        <w:spacing w:line="360" w:lineRule="auto"/>
        <w:rPr>
          <w:color w:val="434343"/>
        </w:rPr>
      </w:pPr>
      <w:r>
        <w:rPr>
          <w:color w:val="434343"/>
        </w:rPr>
        <w:t>Za każdą rozegraną grę Gracze otrzymują duże punkty oraz małe punkty.</w:t>
      </w:r>
    </w:p>
    <w:p w14:paraId="000000B6" w14:textId="77777777" w:rsidR="00775BD9" w:rsidRDefault="00000000">
      <w:pPr>
        <w:numPr>
          <w:ilvl w:val="1"/>
          <w:numId w:val="13"/>
        </w:numPr>
        <w:spacing w:line="360" w:lineRule="auto"/>
        <w:rPr>
          <w:color w:val="434343"/>
        </w:rPr>
      </w:pPr>
      <w:r>
        <w:rPr>
          <w:color w:val="434343"/>
        </w:rPr>
        <w:t>Małe punkty stanowią sumę punktów uzyskanych w danej grze zgodnie z zasadami gry Qwirkle.</w:t>
      </w:r>
    </w:p>
    <w:p w14:paraId="000000B7" w14:textId="77777777" w:rsidR="00775BD9" w:rsidRDefault="00000000">
      <w:pPr>
        <w:numPr>
          <w:ilvl w:val="1"/>
          <w:numId w:val="13"/>
        </w:numPr>
        <w:spacing w:line="360" w:lineRule="auto"/>
        <w:rPr>
          <w:color w:val="434343"/>
        </w:rPr>
      </w:pPr>
      <w:r>
        <w:rPr>
          <w:color w:val="434343"/>
        </w:rPr>
        <w:t>Duże punkty przyznawane są w następujący sposób:</w:t>
      </w:r>
    </w:p>
    <w:p w14:paraId="000000B8" w14:textId="77777777" w:rsidR="00775BD9" w:rsidRDefault="00000000">
      <w:pPr>
        <w:numPr>
          <w:ilvl w:val="2"/>
          <w:numId w:val="13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1. miejsce:</w:t>
      </w:r>
      <w:r>
        <w:rPr>
          <w:color w:val="434343"/>
        </w:rPr>
        <w:t xml:space="preserve"> 10 punktów </w:t>
      </w:r>
    </w:p>
    <w:p w14:paraId="000000B9" w14:textId="77777777" w:rsidR="00775BD9" w:rsidRDefault="00000000">
      <w:pPr>
        <w:numPr>
          <w:ilvl w:val="2"/>
          <w:numId w:val="13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2. miejsce:</w:t>
      </w:r>
      <w:r>
        <w:rPr>
          <w:color w:val="434343"/>
        </w:rPr>
        <w:t xml:space="preserve"> 7 punktów </w:t>
      </w:r>
    </w:p>
    <w:p w14:paraId="000000BA" w14:textId="77777777" w:rsidR="00775BD9" w:rsidRDefault="00000000">
      <w:pPr>
        <w:numPr>
          <w:ilvl w:val="2"/>
          <w:numId w:val="13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3. miejsce:</w:t>
      </w:r>
      <w:r>
        <w:rPr>
          <w:color w:val="434343"/>
        </w:rPr>
        <w:t xml:space="preserve"> 4 punkty</w:t>
      </w:r>
    </w:p>
    <w:p w14:paraId="000000BB" w14:textId="77777777" w:rsidR="00775BD9" w:rsidRDefault="00000000">
      <w:pPr>
        <w:numPr>
          <w:ilvl w:val="2"/>
          <w:numId w:val="13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lastRenderedPageBreak/>
        <w:t>4. miejsce:</w:t>
      </w:r>
      <w:r>
        <w:rPr>
          <w:color w:val="434343"/>
        </w:rPr>
        <w:t xml:space="preserve"> 4 punkty</w:t>
      </w:r>
    </w:p>
    <w:p w14:paraId="000000BC" w14:textId="77777777" w:rsidR="00775BD9" w:rsidRDefault="00000000">
      <w:pPr>
        <w:numPr>
          <w:ilvl w:val="1"/>
          <w:numId w:val="13"/>
        </w:numPr>
        <w:spacing w:line="360" w:lineRule="auto"/>
        <w:rPr>
          <w:color w:val="434343"/>
        </w:rPr>
      </w:pPr>
      <w:r>
        <w:rPr>
          <w:color w:val="434343"/>
        </w:rPr>
        <w:t>Zasady punktacji przy stoliku trzyosobowym pozostają takie same jak przy stoliku czteroosobowym.</w:t>
      </w:r>
    </w:p>
    <w:p w14:paraId="000000BD" w14:textId="77777777" w:rsidR="00775BD9" w:rsidRDefault="00000000">
      <w:pPr>
        <w:numPr>
          <w:ilvl w:val="1"/>
          <w:numId w:val="13"/>
        </w:numPr>
        <w:spacing w:line="360" w:lineRule="auto"/>
        <w:rPr>
          <w:color w:val="434343"/>
        </w:rPr>
      </w:pPr>
      <w:r>
        <w:rPr>
          <w:color w:val="434343"/>
        </w:rPr>
        <w:t>W przypadku remisu w danej grze Gracze dzielą się zajętym miejscem i otrzymują taką samą liczbę dużych punktów, odpowiadającą najwyższemu miejscu objętemu remisem. Punkty za kolejne miejsce lub miejsca nie są w takim przypadku przyznawane.</w:t>
      </w:r>
    </w:p>
    <w:p w14:paraId="000000BE" w14:textId="77777777" w:rsidR="00775BD9" w:rsidRDefault="00000000">
      <w:pPr>
        <w:spacing w:before="240" w:after="240" w:line="360" w:lineRule="auto"/>
        <w:ind w:left="1984" w:right="600"/>
        <w:rPr>
          <w:b/>
          <w:bCs/>
          <w:color w:val="434343"/>
        </w:rPr>
      </w:pPr>
      <w:r>
        <w:rPr>
          <w:b/>
          <w:bCs/>
          <w:color w:val="434343"/>
        </w:rPr>
        <w:t>Przykłady:</w:t>
      </w:r>
    </w:p>
    <w:p w14:paraId="000000BF" w14:textId="77777777" w:rsidR="00775BD9" w:rsidRDefault="00000000">
      <w:pPr>
        <w:numPr>
          <w:ilvl w:val="0"/>
          <w:numId w:val="16"/>
        </w:numPr>
        <w:spacing w:before="240" w:line="360" w:lineRule="auto"/>
        <w:ind w:left="1984" w:right="600"/>
        <w:rPr>
          <w:color w:val="434343"/>
        </w:rPr>
      </w:pPr>
      <w:r>
        <w:rPr>
          <w:color w:val="434343"/>
        </w:rPr>
        <w:t xml:space="preserve">Remis na 1. i 2. miejscu: </w:t>
      </w:r>
      <w:r>
        <w:rPr>
          <w:b/>
          <w:bCs/>
          <w:color w:val="434343"/>
        </w:rPr>
        <w:t>10–10–4–4</w:t>
      </w:r>
      <w:r>
        <w:rPr>
          <w:color w:val="434343"/>
        </w:rPr>
        <w:t xml:space="preserve"> (punkty za 2. miejsce nie są przyznawane),</w:t>
      </w:r>
    </w:p>
    <w:p w14:paraId="000000C0" w14:textId="77777777" w:rsidR="00775BD9" w:rsidRDefault="00000000">
      <w:pPr>
        <w:numPr>
          <w:ilvl w:val="0"/>
          <w:numId w:val="16"/>
        </w:numPr>
        <w:spacing w:line="360" w:lineRule="auto"/>
        <w:ind w:left="1984" w:right="600"/>
        <w:rPr>
          <w:color w:val="434343"/>
        </w:rPr>
      </w:pPr>
      <w:r>
        <w:rPr>
          <w:color w:val="434343"/>
        </w:rPr>
        <w:t xml:space="preserve">Remis na 2. i 3. miejscu: </w:t>
      </w:r>
      <w:r>
        <w:rPr>
          <w:b/>
          <w:bCs/>
          <w:color w:val="434343"/>
        </w:rPr>
        <w:t>10–7–7–4</w:t>
      </w:r>
      <w:r>
        <w:rPr>
          <w:color w:val="434343"/>
        </w:rPr>
        <w:t>.</w:t>
      </w:r>
    </w:p>
    <w:p w14:paraId="000000C1" w14:textId="77777777" w:rsidR="00775BD9" w:rsidRDefault="00000000">
      <w:pPr>
        <w:numPr>
          <w:ilvl w:val="0"/>
          <w:numId w:val="8"/>
        </w:numPr>
        <w:spacing w:line="360" w:lineRule="auto"/>
        <w:ind w:right="600"/>
        <w:rPr>
          <w:b/>
          <w:bCs/>
          <w:color w:val="434343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Czas gry</w:t>
      </w:r>
    </w:p>
    <w:p w14:paraId="000000C2" w14:textId="77777777" w:rsidR="00775BD9" w:rsidRDefault="00000000">
      <w:pPr>
        <w:numPr>
          <w:ilvl w:val="1"/>
          <w:numId w:val="8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Czas na wykonanie ruchu przez Gracza wynosi orientacyjnie do 40 sekund. Limit ten ma na celu zapewnienie płynności rozgrywki i sprawnego przebiegu gry, jednak nie jest traktowany rygorystycznie.</w:t>
      </w:r>
    </w:p>
    <w:p w14:paraId="000000C3" w14:textId="77777777" w:rsidR="00775BD9" w:rsidRDefault="00000000">
      <w:pPr>
        <w:numPr>
          <w:ilvl w:val="1"/>
          <w:numId w:val="8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W przypadku przedłużającego się namysłu Współorganizator, współgracz lub sędzia przypomina Graczowi o konieczności wykonania ruchu w sposób spokojny i nienaruszający zasad fair play.</w:t>
      </w:r>
    </w:p>
    <w:p w14:paraId="000000C4" w14:textId="77777777" w:rsidR="00775BD9" w:rsidRDefault="00000000">
      <w:pPr>
        <w:numPr>
          <w:ilvl w:val="1"/>
          <w:numId w:val="8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b/>
          <w:bCs/>
          <w:color w:val="434343"/>
          <w:highlight w:val="white"/>
        </w:rPr>
        <w:t>Czas trwania Rundy wynosi maksymalnie 45 minut. Po upływie tego czasu Runda zostaje zakończona w następujący sposób:</w:t>
      </w:r>
    </w:p>
    <w:p w14:paraId="000000C5" w14:textId="77777777" w:rsidR="00775BD9" w:rsidRDefault="00000000">
      <w:pPr>
        <w:numPr>
          <w:ilvl w:val="2"/>
          <w:numId w:val="8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gra kończy się na Graczu poprzedzającym Gracza rozpoczynającego Rundę (Gracza A),</w:t>
      </w:r>
    </w:p>
    <w:p w14:paraId="000000C6" w14:textId="77777777" w:rsidR="00775BD9" w:rsidRDefault="00000000">
      <w:pPr>
        <w:numPr>
          <w:ilvl w:val="2"/>
          <w:numId w:val="8"/>
        </w:numPr>
        <w:spacing w:line="360" w:lineRule="auto"/>
        <w:ind w:right="600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>wszyscy Gracze muszą mieć identyczną liczbę wykonanych ruchów w danej Rundzie.</w:t>
      </w:r>
    </w:p>
    <w:p w14:paraId="000000C7" w14:textId="77777777" w:rsidR="00775BD9" w:rsidRDefault="00000000">
      <w:pPr>
        <w:numPr>
          <w:ilvl w:val="0"/>
          <w:numId w:val="8"/>
        </w:numPr>
        <w:spacing w:line="360" w:lineRule="auto"/>
        <w:rPr>
          <w:b/>
          <w:bCs/>
          <w:color w:val="434343"/>
        </w:rPr>
      </w:pPr>
      <w:r>
        <w:rPr>
          <w:b/>
          <w:bCs/>
          <w:color w:val="434343"/>
        </w:rPr>
        <w:t>Klasyfikacja końcowa</w:t>
      </w:r>
    </w:p>
    <w:p w14:paraId="000000C8" w14:textId="77777777" w:rsidR="00775BD9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434343"/>
        </w:rPr>
      </w:pPr>
      <w:r>
        <w:rPr>
          <w:color w:val="434343"/>
        </w:rPr>
        <w:t>Zwycięzcą Ligi zostaje Gracz z największą liczbą dużych punktów zdobytych we wszystkich Kolejkach.</w:t>
      </w:r>
    </w:p>
    <w:p w14:paraId="000000C9" w14:textId="77777777" w:rsidR="00775BD9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434343"/>
        </w:rPr>
      </w:pPr>
      <w:r>
        <w:rPr>
          <w:color w:val="434343"/>
        </w:rPr>
        <w:t>W przypadku remisu w liczbie dużych punktów o kolejności decyduje suma małych punktów zdobytych we wszystkich Kolejkach.</w:t>
      </w:r>
    </w:p>
    <w:p w14:paraId="000000CA" w14:textId="77777777" w:rsidR="00775BD9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434343"/>
        </w:rPr>
      </w:pPr>
      <w:r>
        <w:rPr>
          <w:color w:val="434343"/>
        </w:rPr>
        <w:t>W przypadku, gdy po zastosowaniu powyższych kryteriów remis utrzymuje się, Gracze dzielą się zwycięstwem i zajmują ex aequo pierwsze miejsce w Klasyfikacji końcowej.</w:t>
      </w:r>
    </w:p>
    <w:p w14:paraId="000000CB" w14:textId="77777777" w:rsidR="00775BD9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434343"/>
        </w:rPr>
      </w:pPr>
      <w:r>
        <w:rPr>
          <w:color w:val="434343"/>
        </w:rPr>
        <w:t>Klasyfikacja końcowa tworzona jest na podstawie wyników ze wszystkich 6 kolejek.</w:t>
      </w:r>
    </w:p>
    <w:p w14:paraId="000000CC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 xml:space="preserve">W przypadku remisu na miejscach premiowanych Awansem, o kolejności decyduje dodatkowy bezpośredni pojedynek rozegrany pomiędzy zainteresowanymi Graczami jako jedna partia gry Qwirkle w formule jeden na jednego, którego wynik służy wyłącznie do ustalenia kolejności przyznania Awansu i </w:t>
      </w:r>
      <w:r>
        <w:rPr>
          <w:b/>
          <w:bCs/>
          <w:color w:val="FF0000"/>
        </w:rPr>
        <w:t>nie wpływa</w:t>
      </w:r>
      <w:r>
        <w:t xml:space="preserve"> na ostateczną Klasyfikację </w:t>
      </w:r>
      <w:r>
        <w:rPr>
          <w:b/>
          <w:bCs/>
          <w:color w:val="FF0000"/>
        </w:rPr>
        <w:t>Ligi</w:t>
      </w:r>
      <w:r>
        <w:t>.</w:t>
      </w:r>
    </w:p>
    <w:p w14:paraId="000000CD" w14:textId="77777777" w:rsidR="00775BD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434343"/>
        </w:rPr>
      </w:pPr>
      <w:r>
        <w:rPr>
          <w:b/>
          <w:bCs/>
          <w:color w:val="434343"/>
        </w:rPr>
        <w:t>Unieważnienie Ligi</w:t>
      </w:r>
    </w:p>
    <w:p w14:paraId="000000CE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lastRenderedPageBreak/>
        <w:t>Liga może zostać uznana za nieważną w przypadku:</w:t>
      </w:r>
      <w:r>
        <w:rPr>
          <w:color w:val="434343"/>
        </w:rPr>
        <w:br/>
        <w:t xml:space="preserve"> a) nierozegrania wymaganej liczby Kolejek,</w:t>
      </w:r>
      <w:r>
        <w:rPr>
          <w:color w:val="434343"/>
        </w:rPr>
        <w:br/>
        <w:t xml:space="preserve"> b) niespełnienia minimalnych warunków uczestnictwa,</w:t>
      </w:r>
      <w:r>
        <w:rPr>
          <w:color w:val="434343"/>
        </w:rPr>
        <w:br/>
        <w:t xml:space="preserve"> c) rezygnacji Współorganizatora z dalszej organizacji Ligi.</w:t>
      </w:r>
    </w:p>
    <w:p w14:paraId="000000CF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>Decyzję o unieważnieniu Ligi podejmuje Organizator.</w:t>
      </w:r>
    </w:p>
    <w:p w14:paraId="000000D0" w14:textId="77777777" w:rsidR="00775BD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434343"/>
        </w:rPr>
      </w:pPr>
      <w:r>
        <w:rPr>
          <w:b/>
          <w:bCs/>
          <w:color w:val="434343"/>
        </w:rPr>
        <w:t>Postanowienia końcowe</w:t>
      </w:r>
    </w:p>
    <w:p w14:paraId="000000D1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>W sprawach nieuregulowanych niniejszym Regulaminem decyzję podejmuje Organizator w porozumieniu z Współorganizatorem.</w:t>
      </w:r>
    </w:p>
    <w:p w14:paraId="000000D2" w14:textId="77777777" w:rsidR="00775BD9" w:rsidRDefault="00000000">
      <w:pPr>
        <w:numPr>
          <w:ilvl w:val="1"/>
          <w:numId w:val="8"/>
        </w:numPr>
        <w:spacing w:line="360" w:lineRule="auto"/>
        <w:rPr>
          <w:color w:val="434343"/>
        </w:rPr>
      </w:pPr>
      <w:r>
        <w:rPr>
          <w:color w:val="434343"/>
        </w:rPr>
        <w:t>Decyzje te podejmowane są z zachowaniem zasad uczciwej rywalizacji, przejrzystości oraz fair play.</w:t>
      </w:r>
    </w:p>
    <w:p w14:paraId="000000D3" w14:textId="77777777" w:rsidR="00775BD9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434343"/>
        </w:rPr>
      </w:pPr>
      <w:r>
        <w:rPr>
          <w:color w:val="434343"/>
        </w:rPr>
        <w:t>Po każdej Kolejce Współorganizator publikuje post</w:t>
      </w:r>
    </w:p>
    <w:p w14:paraId="000000D4" w14:textId="77777777" w:rsidR="00775BD9" w:rsidRDefault="0000000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434343"/>
        </w:rPr>
      </w:pPr>
      <w:r>
        <w:rPr>
          <w:color w:val="434343"/>
        </w:rPr>
        <w:t>ze zdjęciami potwierdzającymi rozegranie Kolejki,</w:t>
      </w:r>
    </w:p>
    <w:p w14:paraId="000000D5" w14:textId="77777777" w:rsidR="00775BD9" w:rsidRDefault="0000000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434343"/>
        </w:rPr>
      </w:pPr>
      <w:r>
        <w:rPr>
          <w:color w:val="434343"/>
        </w:rPr>
        <w:t xml:space="preserve">na </w:t>
      </w:r>
      <w:r>
        <w:rPr>
          <w:b/>
          <w:bCs/>
          <w:color w:val="434343"/>
        </w:rPr>
        <w:t xml:space="preserve">Grupie Będę grał w Qwirkle </w:t>
      </w:r>
      <w:r>
        <w:rPr>
          <w:color w:val="434343"/>
        </w:rPr>
        <w:t>lub na wskazanej wcześniej lokalnej grupie na Facebooku.</w:t>
      </w:r>
    </w:p>
    <w:p w14:paraId="000000D6" w14:textId="77777777" w:rsidR="00775BD9" w:rsidRDefault="00231D2C">
      <w:pPr>
        <w:pStyle w:val="Nagwek2"/>
        <w:keepNext w:val="0"/>
        <w:keepLines w:val="0"/>
        <w:spacing w:after="80" w:line="360" w:lineRule="auto"/>
        <w:rPr>
          <w:sz w:val="22"/>
          <w:szCs w:val="22"/>
        </w:rPr>
      </w:pPr>
      <w:bookmarkStart w:id="7" w:name="_rfim32o0b19t" w:colFirst="0" w:colLast="0"/>
      <w:bookmarkEnd w:id="7"/>
      <w:r>
        <w:rPr>
          <w:noProof/>
        </w:rPr>
        <w:pict w14:anchorId="2AA541D8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000000D7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8" w:name="_3ak75cyy3q9j" w:colFirst="0" w:colLast="0"/>
      <w:bookmarkEnd w:id="8"/>
      <w:r>
        <w:rPr>
          <w:b/>
          <w:bCs/>
          <w:sz w:val="34"/>
          <w:szCs w:val="34"/>
        </w:rPr>
        <w:t>VII. Mistrzostwa Polski Qwirkle</w:t>
      </w:r>
    </w:p>
    <w:p w14:paraId="000000D8" w14:textId="77777777" w:rsidR="00775BD9" w:rsidRDefault="00000000">
      <w:pPr>
        <w:numPr>
          <w:ilvl w:val="0"/>
          <w:numId w:val="28"/>
        </w:numPr>
        <w:spacing w:before="240"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Mistrzostwa Polski Qwirkle są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najwyższej rangi ogólnopolskim turniejem</w:t>
      </w:r>
      <w:r>
        <w:rPr>
          <w:rFonts w:ascii="Roboto" w:eastAsia="Roboto" w:hAnsi="Roboto" w:cs="Roboto"/>
          <w:color w:val="434343"/>
          <w:highlight w:val="white"/>
        </w:rPr>
        <w:t xml:space="preserve"> gry Qwirkle, organizowanym przez Organizatora lub podmiot przez niego wskazany.</w:t>
      </w:r>
    </w:p>
    <w:p w14:paraId="000000D9" w14:textId="77777777" w:rsidR="00775BD9" w:rsidRDefault="00000000">
      <w:pPr>
        <w:numPr>
          <w:ilvl w:val="0"/>
          <w:numId w:val="28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rFonts w:ascii="Roboto" w:eastAsia="Roboto" w:hAnsi="Roboto" w:cs="Roboto"/>
          <w:color w:val="434343"/>
          <w:highlight w:val="white"/>
        </w:rPr>
        <w:t xml:space="preserve">Turniej ma charakter </w:t>
      </w:r>
      <w:r>
        <w:rPr>
          <w:rFonts w:ascii="Roboto" w:eastAsia="Roboto" w:hAnsi="Roboto" w:cs="Roboto"/>
          <w:b/>
          <w:bCs/>
          <w:color w:val="434343"/>
          <w:highlight w:val="white"/>
        </w:rPr>
        <w:t>finałowy</w:t>
      </w:r>
      <w:r>
        <w:rPr>
          <w:rFonts w:ascii="Roboto" w:eastAsia="Roboto" w:hAnsi="Roboto" w:cs="Roboto"/>
          <w:color w:val="434343"/>
          <w:highlight w:val="white"/>
        </w:rPr>
        <w:t xml:space="preserve"> i przeznaczony jest wyłącznie dla Graczy, którzy uzyskali kwalifikację w wyniku rozgrywek ligowych oraz turniejowych, prowadzonych zgodnie z niniejszym Regulaminem.</w:t>
      </w:r>
    </w:p>
    <w:p w14:paraId="0A00000B" w14:textId="77777777" w:rsidR="00775BD9" w:rsidRDefault="00000000">
      <w:pPr>
        <w:numPr>
          <w:ilvl w:val="0"/>
          <w:numId w:val="28"/>
        </w:numPr>
        <w:spacing w:line="360" w:lineRule="auto"/>
        <w:rPr>
          <w:color w:val="FF0000"/>
        </w:rPr>
      </w:pPr>
      <w:r>
        <w:rPr>
          <w:color w:val="FF0000"/>
        </w:rPr>
        <w:t xml:space="preserve">Organizator może, w wyjątkowych i uzasadnionych przypadkach, przyznać Graczowi tzw. </w:t>
      </w:r>
      <w:r>
        <w:rPr>
          <w:b/>
          <w:bCs/>
          <w:color w:val="FF0000"/>
        </w:rPr>
        <w:t>„dziką kartę”</w:t>
      </w:r>
      <w:r>
        <w:rPr>
          <w:color w:val="FF0000"/>
        </w:rPr>
        <w:t>, czyli dodatkowy Awans na Mistrzostwa Polski Qwirkle poza systemem kwalifikacji turniejowych i ligowych. Decyzja o przyznaniu dzikiej karty należy wyłącznie do Organizatora i jest ostateczna.</w:t>
      </w:r>
    </w:p>
    <w:p w14:paraId="000000DA" w14:textId="77777777" w:rsidR="00775BD9" w:rsidRDefault="00000000">
      <w:pPr>
        <w:numPr>
          <w:ilvl w:val="0"/>
          <w:numId w:val="28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Szczegółowe zasady organizacji Mistrzostw Polski Qwirkle, w tym:</w:t>
      </w:r>
      <w:r>
        <w:rPr>
          <w:color w:val="434343"/>
        </w:rPr>
        <w:br/>
        <w:t xml:space="preserve"> a) termin i miejsce wydarzenia,</w:t>
      </w:r>
      <w:r>
        <w:rPr>
          <w:color w:val="434343"/>
        </w:rPr>
        <w:br/>
        <w:t xml:space="preserve"> b) liczba zakwalifikowanych Graczy,</w:t>
      </w:r>
      <w:r>
        <w:rPr>
          <w:color w:val="434343"/>
        </w:rPr>
        <w:br/>
        <w:t xml:space="preserve"> c) struktura turnieju i liczba Rund,</w:t>
      </w:r>
      <w:r>
        <w:rPr>
          <w:color w:val="434343"/>
        </w:rPr>
        <w:br/>
        <w:t xml:space="preserve"> d) zasady punktacji i klasyfikacji końcowej,</w:t>
      </w:r>
      <w:r>
        <w:rPr>
          <w:color w:val="434343"/>
        </w:rPr>
        <w:br/>
        <w:t xml:space="preserve"> e) pula nagród,</w:t>
      </w:r>
      <w:r>
        <w:rPr>
          <w:color w:val="434343"/>
        </w:rPr>
        <w:br/>
        <w:t xml:space="preserve"> określane są w </w:t>
      </w:r>
      <w:r>
        <w:rPr>
          <w:b/>
          <w:bCs/>
          <w:color w:val="434343"/>
        </w:rPr>
        <w:t>odrębnym regulaminie Mistrzostw Polski Qwirkle</w:t>
      </w:r>
      <w:r>
        <w:rPr>
          <w:color w:val="434343"/>
        </w:rPr>
        <w:t>, publikowanym przez Organizatora na 30 dni przed finałem.</w:t>
      </w:r>
    </w:p>
    <w:p w14:paraId="000000DB" w14:textId="77777777" w:rsidR="00775BD9" w:rsidRDefault="00000000">
      <w:pPr>
        <w:numPr>
          <w:ilvl w:val="0"/>
          <w:numId w:val="28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Udział w Mistrzostwach Polski Qwirkle jest bezpłatny.</w:t>
      </w:r>
    </w:p>
    <w:p w14:paraId="000000DC" w14:textId="77777777" w:rsidR="00775BD9" w:rsidRDefault="00000000">
      <w:pPr>
        <w:numPr>
          <w:ilvl w:val="0"/>
          <w:numId w:val="28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Organizator zastrzega sobie prawo do weryfikacji kwalifikacji Graczy oraz do odmowy dopuszczenia do udziału w Mistrzostwach Polski Qwirkle w przypadku niespełnienia warunków określonych w Regulaminie.</w:t>
      </w:r>
    </w:p>
    <w:p w14:paraId="000000DD" w14:textId="77777777" w:rsidR="00775BD9" w:rsidRDefault="00000000">
      <w:pPr>
        <w:numPr>
          <w:ilvl w:val="0"/>
          <w:numId w:val="28"/>
        </w:numPr>
        <w:spacing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lastRenderedPageBreak/>
        <w:t xml:space="preserve">Przewidywany termin rozegrania Mistrzostw Polski Qwirkle: </w:t>
      </w:r>
      <w:r>
        <w:rPr>
          <w:b/>
          <w:bCs/>
          <w:color w:val="434343"/>
        </w:rPr>
        <w:t>listopad - grudzień 2026 roku</w:t>
      </w:r>
      <w:r>
        <w:rPr>
          <w:color w:val="434343"/>
        </w:rPr>
        <w:t>.</w:t>
      </w:r>
    </w:p>
    <w:p w14:paraId="000000DE" w14:textId="77777777" w:rsidR="00775BD9" w:rsidRDefault="00000000">
      <w:pPr>
        <w:numPr>
          <w:ilvl w:val="0"/>
          <w:numId w:val="28"/>
        </w:numPr>
        <w:spacing w:after="240" w:line="360" w:lineRule="auto"/>
        <w:rPr>
          <w:rFonts w:ascii="Roboto" w:eastAsia="Roboto" w:hAnsi="Roboto" w:cs="Roboto"/>
          <w:color w:val="434343"/>
          <w:highlight w:val="white"/>
        </w:rPr>
      </w:pPr>
      <w:r>
        <w:rPr>
          <w:color w:val="434343"/>
        </w:rPr>
        <w:t>Mistrzostwa Polski Qwirkle stanowią zwieńczenie ogólnopolskiego systemu rozgrywek Qwirkle w danym sezonie.</w:t>
      </w:r>
    </w:p>
    <w:p w14:paraId="000000DF" w14:textId="77777777" w:rsidR="00775BD9" w:rsidRDefault="00231D2C">
      <w:pPr>
        <w:spacing w:line="360" w:lineRule="auto"/>
        <w:rPr>
          <w:color w:val="434343"/>
        </w:rPr>
      </w:pPr>
      <w:r>
        <w:rPr>
          <w:noProof/>
        </w:rPr>
        <w:pict w14:anchorId="3CD68029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000000E0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46"/>
          <w:szCs w:val="46"/>
        </w:rPr>
      </w:pPr>
      <w:bookmarkStart w:id="9" w:name="_q5mph04a7nq4" w:colFirst="0" w:colLast="0"/>
      <w:bookmarkEnd w:id="9"/>
      <w:r>
        <w:rPr>
          <w:b/>
          <w:bCs/>
          <w:sz w:val="34"/>
          <w:szCs w:val="34"/>
        </w:rPr>
        <w:t>VIII. Instrukcja turniejowa gry Qwirkle</w:t>
      </w:r>
    </w:p>
    <w:p w14:paraId="000000E1" w14:textId="77777777" w:rsidR="00775BD9" w:rsidRDefault="00000000">
      <w:pPr>
        <w:pStyle w:val="Nagwek2"/>
        <w:keepNext w:val="0"/>
        <w:keepLines w:val="0"/>
        <w:numPr>
          <w:ilvl w:val="0"/>
          <w:numId w:val="30"/>
        </w:numPr>
        <w:spacing w:after="200" w:line="360" w:lineRule="auto"/>
        <w:rPr>
          <w:b/>
          <w:bCs/>
          <w:sz w:val="24"/>
          <w:szCs w:val="24"/>
        </w:rPr>
      </w:pPr>
      <w:bookmarkStart w:id="10" w:name="_s9dawzdpdf4j" w:colFirst="0" w:colLast="0"/>
      <w:bookmarkEnd w:id="10"/>
      <w:r>
        <w:rPr>
          <w:b/>
          <w:bCs/>
          <w:sz w:val="24"/>
          <w:szCs w:val="24"/>
        </w:rPr>
        <w:t>ELEMENTY GRY</w:t>
      </w:r>
    </w:p>
    <w:p w14:paraId="000000E2" w14:textId="77777777" w:rsidR="00775BD9" w:rsidRDefault="00000000">
      <w:pPr>
        <w:numPr>
          <w:ilvl w:val="0"/>
          <w:numId w:val="33"/>
        </w:numPr>
        <w:spacing w:before="200" w:line="360" w:lineRule="auto"/>
        <w:rPr>
          <w:color w:val="434343"/>
        </w:rPr>
      </w:pPr>
      <w:r>
        <w:rPr>
          <w:b/>
          <w:bCs/>
          <w:color w:val="434343"/>
        </w:rPr>
        <w:t>108 płytek</w:t>
      </w:r>
      <w:r>
        <w:rPr>
          <w:color w:val="434343"/>
        </w:rPr>
        <w:t xml:space="preserve"> (36 rodzajów płytek, każdy rodzaj występuje na 3 płytkach)</w:t>
      </w:r>
    </w:p>
    <w:p w14:paraId="000000E3" w14:textId="77777777" w:rsidR="00775BD9" w:rsidRDefault="00000000">
      <w:pPr>
        <w:numPr>
          <w:ilvl w:val="0"/>
          <w:numId w:val="33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worek</w:t>
      </w:r>
      <w:r>
        <w:rPr>
          <w:color w:val="434343"/>
        </w:rPr>
        <w:t xml:space="preserve"> </w:t>
      </w:r>
    </w:p>
    <w:p w14:paraId="000000E4" w14:textId="77777777" w:rsidR="00775BD9" w:rsidRDefault="00000000">
      <w:pPr>
        <w:numPr>
          <w:ilvl w:val="0"/>
          <w:numId w:val="33"/>
        </w:numPr>
        <w:spacing w:line="360" w:lineRule="auto"/>
        <w:rPr>
          <w:color w:val="434343"/>
        </w:rPr>
      </w:pPr>
      <w:r>
        <w:rPr>
          <w:color w:val="434343"/>
        </w:rPr>
        <w:t xml:space="preserve">ewentualnie </w:t>
      </w:r>
      <w:r>
        <w:rPr>
          <w:b/>
          <w:bCs/>
          <w:color w:val="434343"/>
        </w:rPr>
        <w:t>mata do gry</w:t>
      </w:r>
    </w:p>
    <w:p w14:paraId="000000E5" w14:textId="77777777" w:rsidR="00775BD9" w:rsidRDefault="00000000">
      <w:pPr>
        <w:numPr>
          <w:ilvl w:val="0"/>
          <w:numId w:val="33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karta punktacji</w:t>
      </w:r>
      <w:r>
        <w:rPr>
          <w:color w:val="434343"/>
        </w:rPr>
        <w:t xml:space="preserve"> (standardowo punkty zapisuje gracz A)</w:t>
      </w:r>
    </w:p>
    <w:p w14:paraId="000000E6" w14:textId="77777777" w:rsidR="00775BD9" w:rsidRDefault="00000000">
      <w:pPr>
        <w:numPr>
          <w:ilvl w:val="0"/>
          <w:numId w:val="30"/>
        </w:numPr>
        <w:spacing w:before="20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CEL GRY</w:t>
      </w:r>
    </w:p>
    <w:p w14:paraId="000000E7" w14:textId="77777777" w:rsidR="00775BD9" w:rsidRDefault="00000000">
      <w:pPr>
        <w:spacing w:before="240" w:after="240" w:line="360" w:lineRule="auto"/>
        <w:ind w:left="720"/>
        <w:rPr>
          <w:color w:val="434343"/>
        </w:rPr>
      </w:pPr>
      <w:r>
        <w:rPr>
          <w:color w:val="434343"/>
        </w:rPr>
        <w:t>Podczas rozgrywki wszyscy gracze dokładają płytki na środek stołu. Starają się tworzyć z nich linie poziome lub pionowe. Linie muszą składać się z płytek w tym samym kolorze (np. płytki żółte) albo z tym samym symbolem (np. płytki z kwadratem). Po każdym dołożeniu płytek gracze zdobywają punkty. Wygrywa osoba z największą liczbą punktów.</w:t>
      </w:r>
    </w:p>
    <w:p w14:paraId="000000E8" w14:textId="77777777" w:rsidR="00775BD9" w:rsidRDefault="00000000">
      <w:pPr>
        <w:numPr>
          <w:ilvl w:val="0"/>
          <w:numId w:val="30"/>
        </w:numPr>
        <w:spacing w:before="240" w:after="20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PRZYGOTOWANIE GRY</w:t>
      </w:r>
    </w:p>
    <w:p w14:paraId="000000E9" w14:textId="77777777" w:rsidR="00775BD9" w:rsidRDefault="00000000">
      <w:pPr>
        <w:numPr>
          <w:ilvl w:val="0"/>
          <w:numId w:val="10"/>
        </w:numPr>
        <w:spacing w:before="200" w:line="360" w:lineRule="auto"/>
        <w:rPr>
          <w:color w:val="434343"/>
        </w:rPr>
      </w:pPr>
      <w:r>
        <w:rPr>
          <w:color w:val="434343"/>
        </w:rPr>
        <w:t>Gracze mieszają płytki i układają w stosy po 3 płytki – będzie ich 36.</w:t>
      </w:r>
    </w:p>
    <w:p w14:paraId="000000EA" w14:textId="77777777" w:rsidR="00775BD9" w:rsidRDefault="00000000">
      <w:pPr>
        <w:numPr>
          <w:ilvl w:val="0"/>
          <w:numId w:val="10"/>
        </w:numPr>
        <w:spacing w:line="360" w:lineRule="auto"/>
        <w:rPr>
          <w:color w:val="434343"/>
        </w:rPr>
      </w:pPr>
      <w:r>
        <w:rPr>
          <w:color w:val="434343"/>
        </w:rPr>
        <w:t xml:space="preserve">Zaczynając od gracza rozpoczynającego (gracz A wskazany w tabeli turniejowej), gracze przydzielają po jednym stosie płytek graczowi po swojej lewej i prawej stronie. Każdy gracz rozpoczyna z </w:t>
      </w:r>
      <w:r>
        <w:rPr>
          <w:b/>
          <w:bCs/>
          <w:color w:val="434343"/>
        </w:rPr>
        <w:t>6 płytkami</w:t>
      </w:r>
      <w:r>
        <w:rPr>
          <w:color w:val="434343"/>
        </w:rPr>
        <w:t>. Gramy zgodnie z ruchem wskazówek zegara.</w:t>
      </w:r>
    </w:p>
    <w:p w14:paraId="000000EB" w14:textId="77777777" w:rsidR="00775BD9" w:rsidRDefault="00000000">
      <w:pPr>
        <w:numPr>
          <w:ilvl w:val="0"/>
          <w:numId w:val="10"/>
        </w:numPr>
        <w:spacing w:line="360" w:lineRule="auto"/>
        <w:rPr>
          <w:color w:val="434343"/>
        </w:rPr>
      </w:pPr>
      <w:r>
        <w:rPr>
          <w:color w:val="434343"/>
        </w:rPr>
        <w:t>Płytki układamy przed sobą w taki sposób, aby rywale nie widzieli, co się na nich znajduje na podstawkach.</w:t>
      </w:r>
    </w:p>
    <w:p w14:paraId="000000EC" w14:textId="77777777" w:rsidR="00775BD9" w:rsidRDefault="00000000">
      <w:pPr>
        <w:numPr>
          <w:ilvl w:val="0"/>
          <w:numId w:val="10"/>
        </w:numPr>
        <w:spacing w:line="360" w:lineRule="auto"/>
        <w:rPr>
          <w:color w:val="434343"/>
        </w:rPr>
      </w:pPr>
      <w:r>
        <w:rPr>
          <w:color w:val="434343"/>
        </w:rPr>
        <w:t xml:space="preserve">Na każdym stoliku umieszczana jest </w:t>
      </w:r>
      <w:r>
        <w:rPr>
          <w:b/>
          <w:bCs/>
          <w:color w:val="434343"/>
        </w:rPr>
        <w:t>karta do zapisywania wyników</w:t>
      </w:r>
      <w:r>
        <w:rPr>
          <w:color w:val="434343"/>
        </w:rPr>
        <w:t>, przygotowana przez Organizatora.</w:t>
      </w:r>
    </w:p>
    <w:p w14:paraId="000000ED" w14:textId="77777777" w:rsidR="00775BD9" w:rsidRDefault="00000000">
      <w:pPr>
        <w:numPr>
          <w:ilvl w:val="0"/>
          <w:numId w:val="10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Zapisywanie wyników</w:t>
      </w:r>
      <w:r>
        <w:rPr>
          <w:color w:val="434343"/>
        </w:rPr>
        <w:t xml:space="preserve"> przy stoliku wyznacza się jednego Gracza. Jeżeli Gracze nie dokonają innego ustalenia, funkcję tę pełni </w:t>
      </w:r>
      <w:r>
        <w:rPr>
          <w:b/>
          <w:bCs/>
          <w:color w:val="434343"/>
        </w:rPr>
        <w:t>Gracz A</w:t>
      </w:r>
      <w:r>
        <w:rPr>
          <w:color w:val="434343"/>
        </w:rPr>
        <w:t>.</w:t>
      </w:r>
    </w:p>
    <w:p w14:paraId="000000EE" w14:textId="77777777" w:rsidR="00775BD9" w:rsidRDefault="00000000">
      <w:pPr>
        <w:numPr>
          <w:ilvl w:val="0"/>
          <w:numId w:val="10"/>
        </w:numPr>
        <w:spacing w:after="240" w:line="360" w:lineRule="auto"/>
        <w:rPr>
          <w:color w:val="434343"/>
        </w:rPr>
      </w:pPr>
      <w:r>
        <w:rPr>
          <w:b/>
          <w:bCs/>
          <w:color w:val="434343"/>
        </w:rPr>
        <w:t>Mata do gry:</w:t>
      </w:r>
      <w:r>
        <w:rPr>
          <w:color w:val="434343"/>
        </w:rPr>
        <w:t xml:space="preserve"> Jeśli organizator zapewnił maty, gra odbywa się wyłącznie w obrębie maty. Układanie płytek jest dozwolone </w:t>
      </w:r>
      <w:r>
        <w:rPr>
          <w:b/>
          <w:bCs/>
          <w:color w:val="434343"/>
        </w:rPr>
        <w:t>tylko w obrębie białego pola maty</w:t>
      </w:r>
      <w:r>
        <w:rPr>
          <w:color w:val="434343"/>
        </w:rPr>
        <w:t>.</w:t>
      </w:r>
    </w:p>
    <w:p w14:paraId="000000EF" w14:textId="77777777" w:rsidR="00775BD9" w:rsidRDefault="00000000">
      <w:pPr>
        <w:spacing w:before="240" w:after="240" w:line="360" w:lineRule="auto"/>
        <w:rPr>
          <w:b/>
          <w:bCs/>
          <w:sz w:val="24"/>
          <w:szCs w:val="24"/>
        </w:rPr>
      </w:pPr>
      <w:r>
        <w:t xml:space="preserve">      </w:t>
      </w:r>
      <w:r>
        <w:rPr>
          <w:b/>
          <w:bCs/>
          <w:sz w:val="24"/>
          <w:szCs w:val="24"/>
        </w:rPr>
        <w:t>4.  PRZEBIEG ROZGRYWKI</w:t>
      </w:r>
    </w:p>
    <w:p w14:paraId="000000F0" w14:textId="77777777" w:rsidR="00775BD9" w:rsidRDefault="00000000">
      <w:pPr>
        <w:spacing w:before="240" w:after="240" w:line="360" w:lineRule="auto"/>
        <w:ind w:left="720"/>
        <w:rPr>
          <w:color w:val="434343"/>
        </w:rPr>
      </w:pPr>
      <w:r>
        <w:rPr>
          <w:color w:val="434343"/>
        </w:rPr>
        <w:t>W swojej turze gracz musi wykonać jedno z dwóch działań: dołożenie płytek lub wymiana płytek</w:t>
      </w:r>
    </w:p>
    <w:p w14:paraId="000000F1" w14:textId="77777777" w:rsidR="00775BD9" w:rsidRDefault="00000000">
      <w:pPr>
        <w:pStyle w:val="Nagwek3"/>
        <w:keepNext w:val="0"/>
        <w:keepLines w:val="0"/>
        <w:spacing w:before="280" w:line="360" w:lineRule="auto"/>
        <w:ind w:firstLine="720"/>
        <w:rPr>
          <w:b/>
          <w:bCs/>
          <w:color w:val="000000"/>
          <w:sz w:val="26"/>
          <w:szCs w:val="26"/>
        </w:rPr>
      </w:pPr>
      <w:bookmarkStart w:id="11" w:name="_h8fjktc523xx" w:colFirst="0" w:colLast="0"/>
      <w:bookmarkEnd w:id="11"/>
      <w:r>
        <w:rPr>
          <w:b/>
          <w:bCs/>
          <w:color w:val="000000"/>
          <w:sz w:val="26"/>
          <w:szCs w:val="26"/>
        </w:rPr>
        <w:t>A. DOŁOŻENIE PŁYTEK</w:t>
      </w:r>
    </w:p>
    <w:p w14:paraId="000000F2" w14:textId="77777777" w:rsidR="00775BD9" w:rsidRDefault="00000000">
      <w:pPr>
        <w:numPr>
          <w:ilvl w:val="0"/>
          <w:numId w:val="6"/>
        </w:numPr>
        <w:spacing w:before="240" w:line="360" w:lineRule="auto"/>
        <w:rPr>
          <w:color w:val="434343"/>
        </w:rPr>
      </w:pPr>
      <w:r>
        <w:rPr>
          <w:color w:val="434343"/>
        </w:rPr>
        <w:lastRenderedPageBreak/>
        <w:t>Gracz może wyłożyć 1 lub więcej płytek (wszystkie muszą być w tym samym kolorze albo z tym samym symbolem).</w:t>
      </w:r>
    </w:p>
    <w:p w14:paraId="000000F3" w14:textId="77777777" w:rsidR="00775BD9" w:rsidRDefault="00000000">
      <w:pPr>
        <w:numPr>
          <w:ilvl w:val="0"/>
          <w:numId w:val="6"/>
        </w:numPr>
        <w:spacing w:line="360" w:lineRule="auto"/>
        <w:rPr>
          <w:color w:val="434343"/>
        </w:rPr>
      </w:pPr>
      <w:r>
        <w:rPr>
          <w:color w:val="434343"/>
        </w:rPr>
        <w:t>Płytki dokładane są do tych, które już leżą na stole, zgodnie z zasadą: kolor do koloru albo symbol do symbolu.</w:t>
      </w:r>
    </w:p>
    <w:p w14:paraId="000000F4" w14:textId="77777777" w:rsidR="00775BD9" w:rsidRDefault="00000000">
      <w:pPr>
        <w:numPr>
          <w:ilvl w:val="0"/>
          <w:numId w:val="6"/>
        </w:numPr>
        <w:spacing w:line="360" w:lineRule="auto"/>
        <w:rPr>
          <w:color w:val="434343"/>
        </w:rPr>
      </w:pPr>
      <w:r>
        <w:rPr>
          <w:color w:val="434343"/>
        </w:rPr>
        <w:t>W linii w tym samym kolorze każdy symbol musi być inny. W linii z tym samym symbolem każdy kolor musi być inny.</w:t>
      </w:r>
    </w:p>
    <w:p w14:paraId="000000F5" w14:textId="77777777" w:rsidR="00775BD9" w:rsidRDefault="00000000">
      <w:pPr>
        <w:numPr>
          <w:ilvl w:val="0"/>
          <w:numId w:val="6"/>
        </w:numPr>
        <w:spacing w:line="360" w:lineRule="auto"/>
        <w:rPr>
          <w:color w:val="434343"/>
        </w:rPr>
      </w:pPr>
      <w:r>
        <w:rPr>
          <w:color w:val="434343"/>
        </w:rPr>
        <w:t>W grze występuje 6 kolorów i 6 symboli, linia może więc składać się maksymalnie z 6 płytek.</w:t>
      </w:r>
    </w:p>
    <w:p w14:paraId="000000F6" w14:textId="77777777" w:rsidR="00775BD9" w:rsidRDefault="00000000">
      <w:pPr>
        <w:numPr>
          <w:ilvl w:val="0"/>
          <w:numId w:val="6"/>
        </w:numPr>
        <w:spacing w:line="360" w:lineRule="auto"/>
        <w:rPr>
          <w:color w:val="434343"/>
        </w:rPr>
      </w:pPr>
      <w:r>
        <w:rPr>
          <w:color w:val="434343"/>
        </w:rPr>
        <w:t>Przynajmniej jedna z dokładanych płytek musi stykać się bokiem z płytką leżącą na stole.</w:t>
      </w:r>
    </w:p>
    <w:p w14:paraId="000000F7" w14:textId="77777777" w:rsidR="00775BD9" w:rsidRDefault="00000000">
      <w:pPr>
        <w:numPr>
          <w:ilvl w:val="0"/>
          <w:numId w:val="6"/>
        </w:numPr>
        <w:spacing w:line="360" w:lineRule="auto"/>
        <w:rPr>
          <w:color w:val="434343"/>
        </w:rPr>
      </w:pPr>
      <w:r>
        <w:rPr>
          <w:color w:val="434343"/>
        </w:rPr>
        <w:t>Wszystkie dokładane przez gracza płytki muszą zostać dołożone do tej samej linii. Mogą one jednak połączyć się z innymi liniami już leżącymi na stole.</w:t>
      </w:r>
    </w:p>
    <w:p w14:paraId="000000F8" w14:textId="77777777" w:rsidR="00775BD9" w:rsidRDefault="00000000">
      <w:pPr>
        <w:numPr>
          <w:ilvl w:val="0"/>
          <w:numId w:val="6"/>
        </w:numPr>
        <w:spacing w:line="360" w:lineRule="auto"/>
        <w:rPr>
          <w:color w:val="434343"/>
        </w:rPr>
      </w:pPr>
      <w:r>
        <w:rPr>
          <w:color w:val="434343"/>
        </w:rPr>
        <w:t xml:space="preserve">Linia to rząd lub kolumna co najmniej 2 sąsiadujących płytek. </w:t>
      </w:r>
    </w:p>
    <w:p w14:paraId="000000F9" w14:textId="77777777" w:rsidR="00775BD9" w:rsidRDefault="00000000">
      <w:pPr>
        <w:numPr>
          <w:ilvl w:val="0"/>
          <w:numId w:val="6"/>
        </w:numPr>
        <w:spacing w:after="240" w:line="360" w:lineRule="auto"/>
        <w:rPr>
          <w:color w:val="434343"/>
        </w:rPr>
      </w:pPr>
      <w:r>
        <w:rPr>
          <w:color w:val="434343"/>
        </w:rPr>
        <w:t>Gracz dobiera płytki ze stosów/worka, aby znowu mieć 6 płytek. Jeśli w puli nie ma wystarczającej liczby płytek, bierze tyle, ile jest.</w:t>
      </w:r>
    </w:p>
    <w:p w14:paraId="000000FA" w14:textId="77777777" w:rsidR="00775BD9" w:rsidRDefault="00000000">
      <w:pPr>
        <w:pStyle w:val="Nagwek3"/>
        <w:keepNext w:val="0"/>
        <w:keepLines w:val="0"/>
        <w:spacing w:before="280" w:line="360" w:lineRule="auto"/>
        <w:ind w:firstLine="720"/>
        <w:rPr>
          <w:b/>
          <w:bCs/>
          <w:color w:val="000000"/>
          <w:sz w:val="26"/>
          <w:szCs w:val="26"/>
        </w:rPr>
      </w:pPr>
      <w:bookmarkStart w:id="12" w:name="_f4obb6zdqrm9" w:colFirst="0" w:colLast="0"/>
      <w:bookmarkEnd w:id="12"/>
      <w:r>
        <w:rPr>
          <w:b/>
          <w:bCs/>
          <w:color w:val="000000"/>
          <w:sz w:val="26"/>
          <w:szCs w:val="26"/>
        </w:rPr>
        <w:t>B. WYMIANA PŁYTEK</w:t>
      </w:r>
    </w:p>
    <w:p w14:paraId="000000FB" w14:textId="77777777" w:rsidR="00775BD9" w:rsidRDefault="00000000">
      <w:pPr>
        <w:numPr>
          <w:ilvl w:val="0"/>
          <w:numId w:val="22"/>
        </w:numPr>
        <w:spacing w:before="240" w:line="360" w:lineRule="auto"/>
        <w:rPr>
          <w:color w:val="434343"/>
        </w:rPr>
      </w:pPr>
      <w:r>
        <w:rPr>
          <w:color w:val="434343"/>
        </w:rPr>
        <w:t xml:space="preserve">Jeśli gracz nie chce lub nie może dołożyć płytek na stół, musi wymienić płytki. </w:t>
      </w:r>
    </w:p>
    <w:p w14:paraId="000000FC" w14:textId="77777777" w:rsidR="00775BD9" w:rsidRDefault="00000000">
      <w:pPr>
        <w:numPr>
          <w:ilvl w:val="0"/>
          <w:numId w:val="22"/>
        </w:numPr>
        <w:spacing w:line="360" w:lineRule="auto"/>
        <w:rPr>
          <w:color w:val="434343"/>
        </w:rPr>
      </w:pPr>
      <w:r>
        <w:rPr>
          <w:color w:val="434343"/>
        </w:rPr>
        <w:t xml:space="preserve">Gracz odkłada na bok </w:t>
      </w:r>
      <w:r>
        <w:rPr>
          <w:color w:val="434343"/>
          <w:u w:val="single"/>
        </w:rPr>
        <w:t>dowolną liczbę</w:t>
      </w:r>
      <w:r>
        <w:rPr>
          <w:color w:val="434343"/>
        </w:rPr>
        <w:t xml:space="preserve"> swoich płytek.</w:t>
      </w:r>
    </w:p>
    <w:p w14:paraId="000000FD" w14:textId="77777777" w:rsidR="00775BD9" w:rsidRDefault="00000000">
      <w:pPr>
        <w:numPr>
          <w:ilvl w:val="0"/>
          <w:numId w:val="22"/>
        </w:numPr>
        <w:spacing w:line="360" w:lineRule="auto"/>
        <w:rPr>
          <w:color w:val="434343"/>
        </w:rPr>
      </w:pPr>
      <w:r>
        <w:rPr>
          <w:color w:val="434343"/>
        </w:rPr>
        <w:t xml:space="preserve">Jeśli pula płytek jest na stole i nikt jeszcze nie wymieniał: Gracz dobiera nową liczbę płytek, a następnie </w:t>
      </w:r>
      <w:r>
        <w:rPr>
          <w:b/>
          <w:bCs/>
          <w:color w:val="434343"/>
        </w:rPr>
        <w:t>wszystkie pozostałe na stole stosy oraz odłożone płytki wkłada do worka i miesza</w:t>
      </w:r>
      <w:r>
        <w:rPr>
          <w:color w:val="434343"/>
        </w:rPr>
        <w:t>. Od tego momentu dobiera się z worka.</w:t>
      </w:r>
    </w:p>
    <w:p w14:paraId="000000FE" w14:textId="77777777" w:rsidR="00775BD9" w:rsidRDefault="00000000">
      <w:pPr>
        <w:numPr>
          <w:ilvl w:val="0"/>
          <w:numId w:val="22"/>
        </w:numPr>
        <w:spacing w:line="360" w:lineRule="auto"/>
        <w:rPr>
          <w:color w:val="434343"/>
        </w:rPr>
      </w:pPr>
      <w:r>
        <w:rPr>
          <w:color w:val="434343"/>
        </w:rPr>
        <w:t>Jeśli pula jest już w worku: losuje nową liczbę płytek, a stare wkłada do worka i miesza.</w:t>
      </w:r>
    </w:p>
    <w:p w14:paraId="000000FF" w14:textId="77777777" w:rsidR="00775BD9" w:rsidRDefault="00000000">
      <w:pPr>
        <w:numPr>
          <w:ilvl w:val="0"/>
          <w:numId w:val="22"/>
        </w:numPr>
        <w:spacing w:after="240" w:line="360" w:lineRule="auto"/>
        <w:rPr>
          <w:color w:val="434343"/>
        </w:rPr>
      </w:pPr>
      <w:r>
        <w:rPr>
          <w:color w:val="434343"/>
        </w:rPr>
        <w:t>Za wymianę gracz otrzymuje 0 punktów</w:t>
      </w:r>
    </w:p>
    <w:p w14:paraId="00000100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24"/>
          <w:szCs w:val="24"/>
        </w:rPr>
      </w:pPr>
      <w:bookmarkStart w:id="13" w:name="_73u5k2w3swu6" w:colFirst="0" w:colLast="0"/>
      <w:bookmarkEnd w:id="13"/>
      <w:r>
        <w:rPr>
          <w:b/>
          <w:bCs/>
          <w:sz w:val="24"/>
          <w:szCs w:val="24"/>
        </w:rPr>
        <w:t xml:space="preserve">     5. ZASADY TURNIEJOWE</w:t>
      </w:r>
    </w:p>
    <w:p w14:paraId="00000101" w14:textId="77777777" w:rsidR="00775BD9" w:rsidRDefault="00000000">
      <w:pPr>
        <w:numPr>
          <w:ilvl w:val="0"/>
          <w:numId w:val="24"/>
        </w:numPr>
        <w:spacing w:before="240" w:line="360" w:lineRule="auto"/>
        <w:rPr>
          <w:color w:val="434343"/>
        </w:rPr>
      </w:pPr>
      <w:r>
        <w:rPr>
          <w:b/>
          <w:bCs/>
          <w:color w:val="434343"/>
        </w:rPr>
        <w:t>Limit czasu:</w:t>
      </w:r>
      <w:r>
        <w:rPr>
          <w:color w:val="434343"/>
        </w:rPr>
        <w:t xml:space="preserve"> Każdy gracz ma </w:t>
      </w:r>
      <w:r>
        <w:rPr>
          <w:b/>
          <w:bCs/>
          <w:color w:val="434343"/>
        </w:rPr>
        <w:t>40 sekund</w:t>
      </w:r>
      <w:r>
        <w:rPr>
          <w:color w:val="434343"/>
        </w:rPr>
        <w:t xml:space="preserve"> na wykonanie swojego ruchu. Limit ten służy płynności gry, ale nie jest traktowany rygorystycznie. Jeśli ktoś się zamyśli, przypominamy delikatnie i prosimy o wykonanie ruchu.</w:t>
      </w:r>
    </w:p>
    <w:p w14:paraId="00000102" w14:textId="77777777" w:rsidR="00775BD9" w:rsidRDefault="00000000">
      <w:pPr>
        <w:numPr>
          <w:ilvl w:val="0"/>
          <w:numId w:val="24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Błędne układy</w:t>
      </w:r>
      <w:r>
        <w:rPr>
          <w:color w:val="434343"/>
        </w:rPr>
        <w:t xml:space="preserve"> – błąd w ułożeniu płytek należy zgłosić sędziemu lub współgraczom </w:t>
      </w:r>
      <w:r>
        <w:rPr>
          <w:b/>
          <w:bCs/>
          <w:color w:val="434343"/>
        </w:rPr>
        <w:t>przed zapisaniem punktów</w:t>
      </w:r>
      <w:r>
        <w:rPr>
          <w:color w:val="434343"/>
        </w:rPr>
        <w:t xml:space="preserve">. W przypadku zauważenia błędu po zapisaniu punktów, układ pozostaje na stole, jednak </w:t>
      </w:r>
      <w:r>
        <w:rPr>
          <w:b/>
          <w:bCs/>
          <w:color w:val="434343"/>
        </w:rPr>
        <w:t>nie może być dalej rozbudowywany</w:t>
      </w:r>
      <w:r>
        <w:rPr>
          <w:color w:val="434343"/>
        </w:rPr>
        <w:t>.</w:t>
      </w:r>
    </w:p>
    <w:p w14:paraId="00000103" w14:textId="77777777" w:rsidR="00775BD9" w:rsidRDefault="00000000">
      <w:pPr>
        <w:numPr>
          <w:ilvl w:val="0"/>
          <w:numId w:val="24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Weryfikacja punktacji</w:t>
      </w:r>
      <w:r>
        <w:rPr>
          <w:color w:val="434343"/>
        </w:rPr>
        <w:t xml:space="preserve"> – po każdym ruchu Gracz jest zobowiązany </w:t>
      </w:r>
      <w:r>
        <w:rPr>
          <w:b/>
          <w:bCs/>
          <w:color w:val="434343"/>
        </w:rPr>
        <w:t>głośno podać liczbę zdobytych punktów</w:t>
      </w:r>
      <w:r>
        <w:rPr>
          <w:color w:val="434343"/>
        </w:rPr>
        <w:t xml:space="preserve">, a pozostali Gracze przy stoliku </w:t>
      </w:r>
      <w:r>
        <w:rPr>
          <w:b/>
          <w:bCs/>
          <w:color w:val="434343"/>
        </w:rPr>
        <w:t>potwierdzają jej prawidłowość</w:t>
      </w:r>
      <w:r>
        <w:rPr>
          <w:color w:val="434343"/>
        </w:rPr>
        <w:t xml:space="preserve"> przed zapisaniem wyniku.</w:t>
      </w:r>
    </w:p>
    <w:p w14:paraId="00000104" w14:textId="77777777" w:rsidR="00775BD9" w:rsidRDefault="00000000">
      <w:pPr>
        <w:numPr>
          <w:ilvl w:val="0"/>
          <w:numId w:val="24"/>
        </w:numPr>
        <w:spacing w:after="240" w:line="360" w:lineRule="auto"/>
        <w:rPr>
          <w:color w:val="434343"/>
        </w:rPr>
      </w:pPr>
      <w:r>
        <w:rPr>
          <w:b/>
          <w:bCs/>
          <w:color w:val="434343"/>
        </w:rPr>
        <w:t>Kary:</w:t>
      </w:r>
      <w:r>
        <w:rPr>
          <w:color w:val="434343"/>
        </w:rPr>
        <w:t xml:space="preserve"> W przypadku celowego oszustwa lub wielokrotnego układania błędnych kombinacji sędzia może zastosować ostrzeżenie lub dyskwalifikację.</w:t>
      </w:r>
    </w:p>
    <w:p w14:paraId="00000105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24"/>
          <w:szCs w:val="24"/>
        </w:rPr>
      </w:pPr>
      <w:bookmarkStart w:id="14" w:name="_f5lr6tz842nr" w:colFirst="0" w:colLast="0"/>
      <w:bookmarkEnd w:id="14"/>
      <w:r>
        <w:rPr>
          <w:b/>
          <w:bCs/>
          <w:sz w:val="24"/>
          <w:szCs w:val="24"/>
        </w:rPr>
        <w:lastRenderedPageBreak/>
        <w:t xml:space="preserve">     6. PUNKTACJA</w:t>
      </w:r>
    </w:p>
    <w:p w14:paraId="00000106" w14:textId="77777777" w:rsidR="00775BD9" w:rsidRDefault="00000000">
      <w:pPr>
        <w:pStyle w:val="Nagwek3"/>
        <w:keepNext w:val="0"/>
        <w:keepLines w:val="0"/>
        <w:spacing w:before="280" w:line="360" w:lineRule="auto"/>
        <w:ind w:firstLine="720"/>
        <w:rPr>
          <w:b/>
          <w:bCs/>
          <w:color w:val="000000"/>
          <w:sz w:val="26"/>
          <w:szCs w:val="26"/>
        </w:rPr>
      </w:pPr>
      <w:bookmarkStart w:id="15" w:name="_q5229ceg0h6c" w:colFirst="0" w:colLast="0"/>
      <w:bookmarkEnd w:id="15"/>
      <w:r>
        <w:rPr>
          <w:b/>
          <w:bCs/>
          <w:color w:val="000000"/>
          <w:sz w:val="26"/>
          <w:szCs w:val="26"/>
        </w:rPr>
        <w:t>A. Duże punkty (za miejsca przy stole)</w:t>
      </w:r>
    </w:p>
    <w:p w14:paraId="00000107" w14:textId="77777777" w:rsidR="00775BD9" w:rsidRDefault="00000000">
      <w:pPr>
        <w:numPr>
          <w:ilvl w:val="0"/>
          <w:numId w:val="11"/>
        </w:numPr>
        <w:spacing w:before="240" w:line="360" w:lineRule="auto"/>
        <w:rPr>
          <w:color w:val="434343"/>
        </w:rPr>
      </w:pPr>
      <w:r>
        <w:rPr>
          <w:b/>
          <w:bCs/>
          <w:color w:val="434343"/>
        </w:rPr>
        <w:t>1. miejsce:</w:t>
      </w:r>
      <w:r>
        <w:rPr>
          <w:color w:val="434343"/>
        </w:rPr>
        <w:t xml:space="preserve"> 10 punktów </w:t>
      </w:r>
    </w:p>
    <w:p w14:paraId="00000108" w14:textId="77777777" w:rsidR="00775BD9" w:rsidRDefault="00000000">
      <w:pPr>
        <w:numPr>
          <w:ilvl w:val="0"/>
          <w:numId w:val="11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2. miejsce:</w:t>
      </w:r>
      <w:r>
        <w:rPr>
          <w:color w:val="434343"/>
        </w:rPr>
        <w:t xml:space="preserve"> 7 punktów </w:t>
      </w:r>
    </w:p>
    <w:p w14:paraId="00000109" w14:textId="77777777" w:rsidR="00775BD9" w:rsidRDefault="00000000">
      <w:pPr>
        <w:numPr>
          <w:ilvl w:val="0"/>
          <w:numId w:val="11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3. miejsce:</w:t>
      </w:r>
      <w:r>
        <w:rPr>
          <w:color w:val="434343"/>
        </w:rPr>
        <w:t xml:space="preserve"> 4 punkty</w:t>
      </w:r>
    </w:p>
    <w:p w14:paraId="0000010A" w14:textId="77777777" w:rsidR="00775BD9" w:rsidRDefault="00000000">
      <w:pPr>
        <w:numPr>
          <w:ilvl w:val="0"/>
          <w:numId w:val="11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4. miejsce:</w:t>
      </w:r>
      <w:r>
        <w:rPr>
          <w:color w:val="434343"/>
        </w:rPr>
        <w:t xml:space="preserve"> 4 punkty</w:t>
      </w:r>
    </w:p>
    <w:p w14:paraId="0000010B" w14:textId="77777777" w:rsidR="00775BD9" w:rsidRDefault="00000000">
      <w:pPr>
        <w:numPr>
          <w:ilvl w:val="0"/>
          <w:numId w:val="11"/>
        </w:numPr>
        <w:spacing w:after="240" w:line="360" w:lineRule="auto"/>
        <w:rPr>
          <w:color w:val="434343"/>
        </w:rPr>
      </w:pPr>
      <w:r>
        <w:rPr>
          <w:b/>
          <w:bCs/>
          <w:color w:val="434343"/>
        </w:rPr>
        <w:t>Remisy:</w:t>
      </w:r>
      <w:r>
        <w:rPr>
          <w:color w:val="434343"/>
        </w:rPr>
        <w:t xml:space="preserve"> 1. i 2. miejsce (10–10–4–4); 2. i 3. miejsce (10–7–7–4).</w:t>
      </w:r>
    </w:p>
    <w:p w14:paraId="0000010C" w14:textId="77777777" w:rsidR="00775BD9" w:rsidRDefault="00000000">
      <w:pPr>
        <w:pStyle w:val="Nagwek3"/>
        <w:keepNext w:val="0"/>
        <w:keepLines w:val="0"/>
        <w:spacing w:before="280" w:line="360" w:lineRule="auto"/>
        <w:ind w:firstLine="720"/>
        <w:rPr>
          <w:b/>
          <w:bCs/>
          <w:color w:val="000000"/>
          <w:sz w:val="26"/>
          <w:szCs w:val="26"/>
        </w:rPr>
      </w:pPr>
      <w:bookmarkStart w:id="16" w:name="_jh7hjiqjsqrp" w:colFirst="0" w:colLast="0"/>
      <w:bookmarkEnd w:id="16"/>
      <w:r>
        <w:rPr>
          <w:b/>
          <w:bCs/>
          <w:color w:val="000000"/>
          <w:sz w:val="26"/>
          <w:szCs w:val="26"/>
        </w:rPr>
        <w:t>B. Małe punkty (zdobywane w trakcie gry)</w:t>
      </w:r>
    </w:p>
    <w:p w14:paraId="0000010D" w14:textId="77777777" w:rsidR="00775BD9" w:rsidRDefault="00000000">
      <w:pPr>
        <w:numPr>
          <w:ilvl w:val="0"/>
          <w:numId w:val="4"/>
        </w:numPr>
        <w:spacing w:before="240" w:line="360" w:lineRule="auto"/>
        <w:rPr>
          <w:color w:val="434343"/>
        </w:rPr>
      </w:pPr>
      <w:r>
        <w:rPr>
          <w:color w:val="434343"/>
        </w:rPr>
        <w:t>1 punkt za każdą płytkę w linii, którą gracz stworzył lub uzupełnił.</w:t>
      </w:r>
    </w:p>
    <w:p w14:paraId="0000010E" w14:textId="77777777" w:rsidR="00775BD9" w:rsidRDefault="00000000">
      <w:pPr>
        <w:numPr>
          <w:ilvl w:val="0"/>
          <w:numId w:val="4"/>
        </w:numPr>
        <w:spacing w:line="360" w:lineRule="auto"/>
        <w:rPr>
          <w:color w:val="434343"/>
        </w:rPr>
      </w:pPr>
      <w:r>
        <w:rPr>
          <w:b/>
          <w:bCs/>
          <w:color w:val="434343"/>
        </w:rPr>
        <w:t>QWIRKLE:</w:t>
      </w:r>
      <w:r>
        <w:rPr>
          <w:color w:val="434343"/>
        </w:rPr>
        <w:t xml:space="preserve"> Za ułożenie linii 6 płytek gracz otrzymuje dodatkowe </w:t>
      </w:r>
      <w:r>
        <w:rPr>
          <w:b/>
          <w:bCs/>
          <w:color w:val="434343"/>
        </w:rPr>
        <w:t>6 punktów</w:t>
      </w:r>
      <w:r>
        <w:rPr>
          <w:color w:val="434343"/>
        </w:rPr>
        <w:t>.</w:t>
      </w:r>
    </w:p>
    <w:p w14:paraId="0000010F" w14:textId="77777777" w:rsidR="00775BD9" w:rsidRDefault="00000000">
      <w:pPr>
        <w:numPr>
          <w:ilvl w:val="0"/>
          <w:numId w:val="4"/>
        </w:numPr>
        <w:spacing w:line="360" w:lineRule="auto"/>
        <w:rPr>
          <w:color w:val="434343"/>
        </w:rPr>
      </w:pPr>
      <w:r>
        <w:rPr>
          <w:color w:val="434343"/>
        </w:rPr>
        <w:t xml:space="preserve">Gracz, który jako pierwszy pozbędzie się wszystkich swoich płytek, otrzymuje bonus w wysokości </w:t>
      </w:r>
      <w:r>
        <w:rPr>
          <w:b/>
          <w:bCs/>
          <w:color w:val="434343"/>
        </w:rPr>
        <w:t>6 punktów</w:t>
      </w:r>
    </w:p>
    <w:p w14:paraId="00000110" w14:textId="77777777" w:rsidR="00775BD9" w:rsidRDefault="00000000">
      <w:pPr>
        <w:numPr>
          <w:ilvl w:val="0"/>
          <w:numId w:val="4"/>
        </w:numPr>
        <w:spacing w:after="240" w:line="360" w:lineRule="auto"/>
      </w:pPr>
      <w:r>
        <w:rPr>
          <w:color w:val="434343"/>
        </w:rPr>
        <w:t>Małe punkty są kryterium rozstrzygającym remisy w ogólnym rankingu</w:t>
      </w:r>
      <w:r>
        <w:t>.</w:t>
      </w:r>
    </w:p>
    <w:p w14:paraId="00000111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24"/>
          <w:szCs w:val="24"/>
        </w:rPr>
      </w:pPr>
      <w:bookmarkStart w:id="17" w:name="_ekmv00ug40qv" w:colFirst="0" w:colLast="0"/>
      <w:bookmarkEnd w:id="17"/>
      <w:r>
        <w:rPr>
          <w:b/>
          <w:bCs/>
          <w:sz w:val="24"/>
          <w:szCs w:val="24"/>
        </w:rPr>
        <w:t xml:space="preserve">       7. KONIEC GRY (Podsumowanie)</w:t>
      </w:r>
    </w:p>
    <w:p w14:paraId="00000112" w14:textId="77777777" w:rsidR="00775BD9" w:rsidRDefault="00000000">
      <w:pPr>
        <w:numPr>
          <w:ilvl w:val="0"/>
          <w:numId w:val="12"/>
        </w:numPr>
        <w:spacing w:before="240" w:line="360" w:lineRule="auto"/>
        <w:rPr>
          <w:color w:val="434343"/>
        </w:rPr>
      </w:pPr>
      <w:r>
        <w:rPr>
          <w:color w:val="434343"/>
        </w:rPr>
        <w:t>Gdy pula płytek (na stole lub w worku) skończy się, gracze kontynuują grę, korzystając z płytek, które pozostały im na ręku.</w:t>
      </w:r>
    </w:p>
    <w:p w14:paraId="00000113" w14:textId="77777777" w:rsidR="00775BD9" w:rsidRDefault="00000000">
      <w:pPr>
        <w:numPr>
          <w:ilvl w:val="0"/>
          <w:numId w:val="12"/>
        </w:numPr>
        <w:spacing w:line="360" w:lineRule="auto"/>
        <w:rPr>
          <w:color w:val="434343"/>
        </w:rPr>
      </w:pPr>
      <w:r>
        <w:rPr>
          <w:color w:val="434343"/>
        </w:rPr>
        <w:t>Gra kończy się w momencie, gdy jeden z graczy wyłoży wszystkie swoje płytki.</w:t>
      </w:r>
    </w:p>
    <w:p w14:paraId="00000114" w14:textId="77777777" w:rsidR="00775BD9" w:rsidRDefault="00000000">
      <w:pPr>
        <w:numPr>
          <w:ilvl w:val="0"/>
          <w:numId w:val="12"/>
        </w:numPr>
        <w:spacing w:line="360" w:lineRule="auto"/>
        <w:rPr>
          <w:color w:val="434343"/>
        </w:rPr>
      </w:pPr>
      <w:r>
        <w:rPr>
          <w:color w:val="434343"/>
        </w:rPr>
        <w:t>Po zakończeniu gry gracze podliczają wszystkie zdobyte punkty. Zwycięzcą zostaje osoba, która zgromadziła najwyższą sumę małych punktów.</w:t>
      </w:r>
    </w:p>
    <w:p w14:paraId="00000115" w14:textId="77777777" w:rsidR="00775BD9" w:rsidRDefault="00000000">
      <w:pPr>
        <w:numPr>
          <w:ilvl w:val="0"/>
          <w:numId w:val="12"/>
        </w:numPr>
        <w:spacing w:after="240" w:line="360" w:lineRule="auto"/>
        <w:rPr>
          <w:color w:val="434343"/>
        </w:rPr>
      </w:pPr>
      <w:r>
        <w:rPr>
          <w:color w:val="434343"/>
        </w:rPr>
        <w:t>Na podstawie wyników końcowych przypisywane są Duże punkty do tabeli turniejowej.</w:t>
      </w:r>
    </w:p>
    <w:p w14:paraId="00000116" w14:textId="77777777" w:rsidR="00775BD9" w:rsidRDefault="00231D2C">
      <w:pPr>
        <w:spacing w:line="360" w:lineRule="auto"/>
      </w:pPr>
      <w:r>
        <w:rPr>
          <w:noProof/>
        </w:rPr>
        <w:pict w14:anchorId="4E0FCB0D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0000117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24"/>
          <w:szCs w:val="24"/>
        </w:rPr>
      </w:pPr>
      <w:bookmarkStart w:id="18" w:name="_wif0105nawru" w:colFirst="0" w:colLast="0"/>
      <w:bookmarkEnd w:id="18"/>
      <w:r>
        <w:rPr>
          <w:b/>
          <w:bCs/>
          <w:sz w:val="34"/>
          <w:szCs w:val="34"/>
        </w:rPr>
        <w:t>IX. Przetwarzanie danych osobowych (RODO)</w:t>
      </w:r>
    </w:p>
    <w:p w14:paraId="00000118" w14:textId="77777777" w:rsidR="00775BD9" w:rsidRDefault="00000000">
      <w:pPr>
        <w:spacing w:before="240" w:after="240" w:line="360" w:lineRule="auto"/>
        <w:rPr>
          <w:color w:val="333333"/>
        </w:rPr>
      </w:pPr>
      <w:r>
        <w:rPr>
          <w:color w:val="333333"/>
        </w:rPr>
        <w:t>Zgodnie z art. 13 ust. 1 Rozporządzenia Parlamentu Europejskiego i Rady (UE) 2016/679 z dnia 27 kwietnia 2016 r. w sprawie ochrony osób fizycznych w związku z przetwarzaniem danych osobowych oraz w sprawie swobodnego przepływu takich danych i uchylenia dyrektywy 95/46/WE (ogólne rozporządzenie o ochronie danych – dalej: „RODO”), Wydawnictwo „Nasza Księgarnia” spółka z ograniczoną odpowiedzialnością z siedzibą w Warszawie, ul. Apteczna 6, 05-075 Warszawa-Wesoła, wpisane do rejestru przedsiębiorców Krajowego Rejestru Sądowego pod numerem KRS 0000038853, NIP 5260205285, REGON 011091072 (dalej: „Administrator”), informuje, że:</w:t>
      </w:r>
    </w:p>
    <w:p w14:paraId="00000119" w14:textId="77777777" w:rsidR="00775BD9" w:rsidRDefault="00000000">
      <w:pPr>
        <w:numPr>
          <w:ilvl w:val="0"/>
          <w:numId w:val="19"/>
        </w:numPr>
        <w:spacing w:before="240" w:line="360" w:lineRule="auto"/>
        <w:rPr>
          <w:color w:val="333333"/>
        </w:rPr>
      </w:pPr>
      <w:r>
        <w:rPr>
          <w:color w:val="333333"/>
        </w:rPr>
        <w:lastRenderedPageBreak/>
        <w:t>Administrator jest administratorem danych osobowych Graczy oraz innych osób uczestniczących w wydarzeniach Qwirkle, przetwarzanych w związku z organizacją i przeprowadzeniem Turniejów, Lig oraz Mistrzostw Polski Qwirkle.</w:t>
      </w:r>
    </w:p>
    <w:p w14:paraId="0000011A" w14:textId="77777777" w:rsidR="00775BD9" w:rsidRDefault="00000000">
      <w:pPr>
        <w:numPr>
          <w:ilvl w:val="0"/>
          <w:numId w:val="19"/>
        </w:numPr>
        <w:spacing w:line="360" w:lineRule="auto"/>
        <w:rPr>
          <w:color w:val="333333"/>
        </w:rPr>
      </w:pPr>
      <w:r>
        <w:rPr>
          <w:color w:val="333333"/>
        </w:rPr>
        <w:t xml:space="preserve">W sprawach związanych z przetwarzaniem danych osobowych można kontaktować się z Administratorem za pośrednictwem poczty elektronicznej pod adresem: </w:t>
      </w:r>
      <w:r>
        <w:rPr>
          <w:b/>
          <w:bCs/>
          <w:color w:val="333333"/>
        </w:rPr>
        <w:t>rodo@nk.com.pl</w:t>
      </w:r>
      <w:r>
        <w:rPr>
          <w:color w:val="333333"/>
        </w:rPr>
        <w:t>.</w:t>
      </w:r>
    </w:p>
    <w:p w14:paraId="0000011B" w14:textId="77777777" w:rsidR="00775BD9" w:rsidRDefault="00000000">
      <w:pPr>
        <w:numPr>
          <w:ilvl w:val="0"/>
          <w:numId w:val="19"/>
        </w:numPr>
        <w:spacing w:line="360" w:lineRule="auto"/>
        <w:rPr>
          <w:color w:val="333333"/>
        </w:rPr>
      </w:pPr>
      <w:r>
        <w:rPr>
          <w:color w:val="333333"/>
        </w:rPr>
        <w:t>Administrator może przetwarzać w szczególności następujące kategorie danych osobowych:</w:t>
      </w:r>
      <w:r>
        <w:rPr>
          <w:color w:val="333333"/>
        </w:rPr>
        <w:br/>
        <w:t>a) dane identyfikacyjne: imię i nazwisko, data urodzenia (jeżeli jest wymagana do celów organizacyjnych), wizerunek i głos,</w:t>
      </w:r>
      <w:r>
        <w:rPr>
          <w:color w:val="333333"/>
        </w:rPr>
        <w:br/>
        <w:t>b) dane kontaktowe: adres e-mail oraz numer telefonu,</w:t>
      </w:r>
      <w:r>
        <w:rPr>
          <w:color w:val="333333"/>
        </w:rPr>
        <w:br/>
        <w:t>Dane osobowe przetwarzane są na podstawie:</w:t>
      </w:r>
      <w:r>
        <w:rPr>
          <w:color w:val="333333"/>
        </w:rPr>
        <w:br/>
        <w:t>a) art. 6 ust. 1 lit. b RODO – w celu organizacji i przeprowadzenia rozgrywek Qwirkle,</w:t>
      </w:r>
      <w:r>
        <w:rPr>
          <w:color w:val="333333"/>
        </w:rPr>
        <w:br/>
        <w:t>b) art. 6 ust. 1 lit. c RODO – w celu wypełnienia obowiązków prawnych ciążących na Administratorze,</w:t>
      </w:r>
      <w:r>
        <w:rPr>
          <w:color w:val="333333"/>
        </w:rPr>
        <w:br/>
        <w:t>c) art. 6 ust. 1 lit. f RODO – w celu realizacji prawnie uzasadnionego interesu Administratora, w szczególności dokumentowania wydarzeń, publikowania wyników oraz dochodzenia lub zabezpieczenia ewentualnych roszczeń.</w:t>
      </w:r>
    </w:p>
    <w:p w14:paraId="0000011C" w14:textId="77777777" w:rsidR="00775BD9" w:rsidRDefault="00000000">
      <w:pPr>
        <w:numPr>
          <w:ilvl w:val="0"/>
          <w:numId w:val="19"/>
        </w:numPr>
        <w:spacing w:line="360" w:lineRule="auto"/>
        <w:rPr>
          <w:color w:val="333333"/>
        </w:rPr>
      </w:pPr>
      <w:r>
        <w:rPr>
          <w:color w:val="333333"/>
        </w:rPr>
        <w:t>Podanie danych osobowych jest dobrowolne, jednak ich niepodanie może uniemożliwić udział w rozgrywkach Qwirkle.</w:t>
      </w:r>
    </w:p>
    <w:p w14:paraId="0000011D" w14:textId="77777777" w:rsidR="00775BD9" w:rsidRDefault="00000000">
      <w:pPr>
        <w:numPr>
          <w:ilvl w:val="0"/>
          <w:numId w:val="19"/>
        </w:numPr>
        <w:spacing w:line="360" w:lineRule="auto"/>
        <w:rPr>
          <w:color w:val="333333"/>
        </w:rPr>
      </w:pPr>
      <w:r>
        <w:rPr>
          <w:color w:val="333333"/>
        </w:rPr>
        <w:t>Dane osobowe mogą być przekazywane podmiotom współpracującym z Administratorem wyłącznie w zakresie niezbędnym do realizacji celów wskazanych w niniejszym Regulaminie, w szczególności podmiotom świadczącym usługi techniczne, informatyczne lub organizacyjne, przy zachowaniu odpowiednich środków bezpieczeństwa.</w:t>
      </w:r>
    </w:p>
    <w:p w14:paraId="0000011E" w14:textId="77777777" w:rsidR="00775BD9" w:rsidRDefault="00000000">
      <w:pPr>
        <w:numPr>
          <w:ilvl w:val="0"/>
          <w:numId w:val="19"/>
        </w:numPr>
        <w:spacing w:line="360" w:lineRule="auto"/>
        <w:rPr>
          <w:color w:val="333333"/>
        </w:rPr>
      </w:pPr>
      <w:r>
        <w:rPr>
          <w:color w:val="333333"/>
        </w:rPr>
        <w:t>Dane osobowe nie są przekazywane poza Europejski Obszar Gospodarczy.</w:t>
      </w:r>
    </w:p>
    <w:p w14:paraId="0000011F" w14:textId="77777777" w:rsidR="00775BD9" w:rsidRDefault="00000000">
      <w:pPr>
        <w:numPr>
          <w:ilvl w:val="0"/>
          <w:numId w:val="19"/>
        </w:numPr>
        <w:spacing w:line="360" w:lineRule="auto"/>
        <w:rPr>
          <w:color w:val="333333"/>
        </w:rPr>
      </w:pPr>
      <w:r>
        <w:rPr>
          <w:color w:val="333333"/>
        </w:rPr>
        <w:t>Administrator nie podejmuje wobec danych osobowych decyzji w sposób zautomatyzowany, w tym nie stosuje profilowania.</w:t>
      </w:r>
    </w:p>
    <w:p w14:paraId="00000120" w14:textId="77777777" w:rsidR="00775BD9" w:rsidRDefault="00000000">
      <w:pPr>
        <w:numPr>
          <w:ilvl w:val="0"/>
          <w:numId w:val="19"/>
        </w:numPr>
        <w:spacing w:line="360" w:lineRule="auto"/>
        <w:rPr>
          <w:color w:val="333333"/>
        </w:rPr>
      </w:pPr>
      <w:r>
        <w:rPr>
          <w:color w:val="333333"/>
        </w:rPr>
        <w:t>Dane osobowe przechowywane są przez okres niezbędny do realizacji celów, dla których zostały zebrane, a następnie przez okres 6 (sześciu) lat od zakończenia sezonu rozgrywkowego, w celu zabezpieczenia ewentualnych roszczeń.</w:t>
      </w:r>
    </w:p>
    <w:p w14:paraId="00000121" w14:textId="77777777" w:rsidR="00775BD9" w:rsidRDefault="00000000">
      <w:pPr>
        <w:numPr>
          <w:ilvl w:val="0"/>
          <w:numId w:val="19"/>
        </w:numPr>
        <w:spacing w:after="240" w:line="360" w:lineRule="auto"/>
        <w:rPr>
          <w:color w:val="333333"/>
        </w:rPr>
      </w:pPr>
      <w:r>
        <w:rPr>
          <w:color w:val="333333"/>
        </w:rPr>
        <w:t>Osobom, których dane dotyczą, przysługuje prawo dostępu do danych osobowych, ich sprostowania, usunięcia, ograniczenia przetwarzania, przenoszenia danych, wniesienia sprzeciwu wobec przetwarzania, a także prawo wniesienia skargi do Prezesa Urzędu Ochrony Danych Osobowych.</w:t>
      </w:r>
    </w:p>
    <w:p w14:paraId="00000122" w14:textId="77777777" w:rsidR="00775BD9" w:rsidRDefault="00231D2C">
      <w:pPr>
        <w:spacing w:line="360" w:lineRule="auto"/>
        <w:rPr>
          <w:color w:val="333333"/>
        </w:rPr>
      </w:pPr>
      <w:r>
        <w:rPr>
          <w:noProof/>
        </w:rPr>
        <w:pict w14:anchorId="57D37B57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00000123" w14:textId="77777777" w:rsidR="00775BD9" w:rsidRDefault="00000000">
      <w:pPr>
        <w:pStyle w:val="Nagwek2"/>
        <w:keepNext w:val="0"/>
        <w:keepLines w:val="0"/>
        <w:spacing w:after="80" w:line="360" w:lineRule="auto"/>
      </w:pPr>
      <w:bookmarkStart w:id="19" w:name="_er6nb0dvf2h1" w:colFirst="0" w:colLast="0"/>
      <w:bookmarkEnd w:id="19"/>
      <w:r>
        <w:rPr>
          <w:b/>
          <w:bCs/>
          <w:sz w:val="34"/>
          <w:szCs w:val="34"/>
        </w:rPr>
        <w:t>X. Nagrody</w:t>
      </w:r>
    </w:p>
    <w:p w14:paraId="00000124" w14:textId="77777777" w:rsidR="00775BD9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color w:val="333333"/>
        </w:rPr>
      </w:pPr>
      <w:r>
        <w:rPr>
          <w:color w:val="333333"/>
        </w:rPr>
        <w:t>Informacje dotyczące nagród, ich rodzaju oraz liczby przekazywane są uczestnikom przed rozpoczęciem danego Turnieju lub Ligi.</w:t>
      </w:r>
    </w:p>
    <w:p w14:paraId="0A00000C" w14:textId="77777777" w:rsidR="00775BD9" w:rsidRDefault="00000000">
      <w:pPr>
        <w:numPr>
          <w:ilvl w:val="0"/>
          <w:numId w:val="25"/>
        </w:numPr>
        <w:spacing w:line="360" w:lineRule="auto"/>
        <w:rPr>
          <w:color w:val="FF0000"/>
        </w:rPr>
      </w:pPr>
      <w:r>
        <w:rPr>
          <w:color w:val="FF0000"/>
        </w:rPr>
        <w:lastRenderedPageBreak/>
        <w:t>Liczba nagród przyznawanych w Turnieju zależy od liczby uczestniczących Graczy, zgodnie z zasadami określonymi w rozdziale V ust. 1 niniejszego Regulaminu.</w:t>
      </w:r>
    </w:p>
    <w:p w14:paraId="00000125" w14:textId="77777777" w:rsidR="00775BD9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Nagrody nie podlegają wymianie na ekwiwalent pieniężny ani na inne świadczenia, chyba że Organizator postanowi inaczej.</w:t>
      </w:r>
    </w:p>
    <w:p w14:paraId="00000126" w14:textId="77777777" w:rsidR="00775BD9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W przypadku nieodebrania nagrody podczas wydarzenia, sposób jej przekazania ustala Organizator w porozumieniu z Współorganizatorem.</w:t>
      </w:r>
    </w:p>
    <w:p w14:paraId="00000127" w14:textId="77777777" w:rsidR="00775BD9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</w:pPr>
      <w:r>
        <w:rPr>
          <w:color w:val="333333"/>
        </w:rPr>
        <w:t>Organizator zastrzega sobie prawo do zmiany puli nagród z przyczyn niezależnych od niego, o ile nie wpływa to na zasady rywalizacji i przyznawania Awansów.</w:t>
      </w:r>
    </w:p>
    <w:p w14:paraId="00000128" w14:textId="77777777" w:rsidR="00775BD9" w:rsidRDefault="00231D2C">
      <w:pPr>
        <w:spacing w:line="360" w:lineRule="auto"/>
        <w:rPr>
          <w:color w:val="333333"/>
        </w:rPr>
      </w:pPr>
      <w:r>
        <w:rPr>
          <w:noProof/>
        </w:rPr>
        <w:pict w14:anchorId="75D19222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00000129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20" w:name="_qrhsvhrxovd" w:colFirst="0" w:colLast="0"/>
      <w:bookmarkEnd w:id="20"/>
      <w:r>
        <w:rPr>
          <w:b/>
          <w:bCs/>
          <w:sz w:val="34"/>
          <w:szCs w:val="34"/>
        </w:rPr>
        <w:t>XI. Zasady uczestnictwa i odpowiedzialność</w:t>
      </w:r>
    </w:p>
    <w:p w14:paraId="0000012A" w14:textId="77777777" w:rsidR="00775B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</w:pPr>
      <w:r>
        <w:rPr>
          <w:color w:val="333333"/>
        </w:rPr>
        <w:t>Wszyscy uczestnicy wydarzeń Qwirkle (Turniejów, Lig oraz Mistrzostw Polski) zobowiązani są do przestrzegania niniejszego Regulaminu.</w:t>
      </w:r>
    </w:p>
    <w:p w14:paraId="0000012B" w14:textId="77777777" w:rsidR="00775B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Gracze zobowiązani są do traktowania innych Graczy, widowni oraz wszystkich osób uczestniczących w wydarzeniu z szacunkiem. Zabronione są zachowania agresywne, obraźliwe, wulgarne lub sprzeczne z ogólnie przyjętymi normami społecznymi.</w:t>
      </w:r>
    </w:p>
    <w:p w14:paraId="0000012C" w14:textId="77777777" w:rsidR="00775B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Przy stoliku mogą przebywać wyłącznie osoby biorące udział w danej grze. Pozostałe osoby powinny znajdować się w odpowiedniej odległości od stolika oraz powstrzymywać się od komentowania gry lub udzielania sugestii mogących wpłynąć na jej przebieg.</w:t>
      </w:r>
    </w:p>
    <w:p w14:paraId="0000012D" w14:textId="77777777" w:rsidR="00775B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W przypadku naruszenia postanowień Regulaminu Organizator lub Współorganizator może zastosować środki porządkowe, w tym:</w:t>
      </w:r>
      <w:r>
        <w:rPr>
          <w:color w:val="333333"/>
        </w:rPr>
        <w:br/>
        <w:t xml:space="preserve"> a) upomnienie,</w:t>
      </w:r>
      <w:r>
        <w:rPr>
          <w:color w:val="333333"/>
        </w:rPr>
        <w:br/>
        <w:t xml:space="preserve"> b) usunięcie Gracza z wydarzenia,</w:t>
      </w:r>
      <w:r>
        <w:rPr>
          <w:color w:val="333333"/>
        </w:rPr>
        <w:br/>
        <w:t xml:space="preserve"> c) pozbawienie prawa dalszego udziału w rozgrywkach,</w:t>
      </w:r>
      <w:r>
        <w:rPr>
          <w:color w:val="333333"/>
        </w:rPr>
        <w:br/>
        <w:t xml:space="preserve"> d) czasowy lub trwały zakaz uczestnictwa w przyszłych wydarzeniach Qwirkle.</w:t>
      </w:r>
    </w:p>
    <w:p w14:paraId="0000012E" w14:textId="77777777" w:rsidR="00775B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Szczególnie rażące lub powtarzające się naruszenia Regulaminu, a także uzasadnione podejrzenie pozostawania pod wpływem alkoholu, środków odurzających lub substancji o podobnym działaniu, mogą skutkować natychmiastowym wykluczeniem z wydarzenia.</w:t>
      </w:r>
    </w:p>
    <w:p w14:paraId="0000012F" w14:textId="77777777" w:rsidR="00775B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Zasady, o których mowa powyżej, mają zastosowanie również do osób towarzyszących Graczom oraz innych uczestników wydarzenia niebędących Graczami.</w:t>
      </w:r>
    </w:p>
    <w:p w14:paraId="00000130" w14:textId="77777777" w:rsidR="00775B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</w:pPr>
      <w:r>
        <w:rPr>
          <w:color w:val="333333"/>
        </w:rPr>
        <w:t>Osoby nieposiadające pełnej zdolności do czynności prawnych mogą brać udział w wydarzeniu wyłącznie po uprzednim przedłożeniu pisemnej zgody przedstawiciela ustawowego, sporządzonej zgodnie z wymogami Organizatora i okazanej przy potwierdzaniu obecności.</w:t>
      </w:r>
    </w:p>
    <w:p w14:paraId="00000131" w14:textId="77777777" w:rsidR="00775BD9" w:rsidRDefault="00231D2C">
      <w:pPr>
        <w:spacing w:line="360" w:lineRule="auto"/>
        <w:rPr>
          <w:color w:val="333333"/>
        </w:rPr>
      </w:pPr>
      <w:r>
        <w:rPr>
          <w:noProof/>
        </w:rPr>
        <w:pict w14:anchorId="0124B0E1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0000132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34"/>
          <w:szCs w:val="34"/>
        </w:rPr>
      </w:pPr>
      <w:bookmarkStart w:id="21" w:name="_ilbwnqn2re3r" w:colFirst="0" w:colLast="0"/>
      <w:bookmarkEnd w:id="21"/>
      <w:r>
        <w:rPr>
          <w:b/>
          <w:bCs/>
          <w:sz w:val="34"/>
          <w:szCs w:val="34"/>
        </w:rPr>
        <w:t>XII. Postępowanie reklamacyjne</w:t>
      </w:r>
    </w:p>
    <w:p w14:paraId="00000133" w14:textId="77777777" w:rsidR="00775BD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</w:pPr>
      <w:r>
        <w:rPr>
          <w:color w:val="333333"/>
        </w:rPr>
        <w:lastRenderedPageBreak/>
        <w:t>Każdemu Graczowi przysługuje prawo wniesienia reklamacji dotyczącej przebiegu wydarzenia lub decyzji Organizatora.</w:t>
      </w:r>
    </w:p>
    <w:p w14:paraId="00000134" w14:textId="77777777" w:rsidR="00775BD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Reklamacje dotyczące konkretnego Turnieju lub Kolejki Ligi muszą zostać zgłoszone najpóźniej do momentu zakończenia danego wydarzenia. Reklamacje ogólne mogą być składane nie później niż do dnia zakończenia Mistrzostw Polski Qwirkle w danym sezonie.</w:t>
      </w:r>
    </w:p>
    <w:p w14:paraId="00000135" w14:textId="77777777" w:rsidR="00775BD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Reklamacja powinna zawierać:</w:t>
      </w:r>
      <w:r>
        <w:rPr>
          <w:color w:val="333333"/>
        </w:rPr>
        <w:br/>
        <w:t xml:space="preserve"> a) imię i nazwisko Gracza,</w:t>
      </w:r>
      <w:r>
        <w:rPr>
          <w:color w:val="333333"/>
        </w:rPr>
        <w:br/>
        <w:t xml:space="preserve"> b) dane kontaktowe (adres e-mail lub numer telefonu),</w:t>
      </w:r>
      <w:r>
        <w:rPr>
          <w:color w:val="333333"/>
        </w:rPr>
        <w:br/>
        <w:t xml:space="preserve"> c) datę i miejsce zdarzenia,</w:t>
      </w:r>
      <w:r>
        <w:rPr>
          <w:color w:val="333333"/>
        </w:rPr>
        <w:br/>
        <w:t xml:space="preserve"> d) opis zdarzenia oraz treść żądania.</w:t>
      </w:r>
    </w:p>
    <w:p w14:paraId="00000136" w14:textId="77777777" w:rsidR="00775BD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 xml:space="preserve">Reklamacje należy składać drogą elektroniczną na adres e-mail </w:t>
      </w:r>
      <w:hyperlink r:id="rId9">
        <w:r w:rsidR="00775BD9">
          <w:rPr>
            <w:rFonts w:ascii="Roboto" w:eastAsia="Roboto" w:hAnsi="Roboto" w:cs="Roboto"/>
            <w:color w:val="1155CC"/>
            <w:sz w:val="21"/>
            <w:szCs w:val="21"/>
            <w:u w:val="single"/>
            <w:shd w:val="clear" w:color="auto" w:fill="E9EEF6"/>
          </w:rPr>
          <w:t>eduqwirkle@gmail.com</w:t>
        </w:r>
      </w:hyperlink>
      <w:r>
        <w:rPr>
          <w:color w:val="333333"/>
        </w:rPr>
        <w:t>.</w:t>
      </w:r>
    </w:p>
    <w:p w14:paraId="00000137" w14:textId="77777777" w:rsidR="00775BD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Organizator rozpatruje reklamację w terminie 14 dni od daty jej otrzymania i przekazuje odpowiedź drogą elektroniczną.</w:t>
      </w:r>
    </w:p>
    <w:p w14:paraId="00000138" w14:textId="77777777" w:rsidR="00775BD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</w:pPr>
      <w:r>
        <w:rPr>
          <w:color w:val="333333"/>
        </w:rPr>
        <w:t>Decyzja Organizatora w sprawie reklamacji jest ostateczna.</w:t>
      </w:r>
    </w:p>
    <w:p w14:paraId="00000139" w14:textId="77777777" w:rsidR="00775BD9" w:rsidRDefault="00231D2C">
      <w:pPr>
        <w:spacing w:line="360" w:lineRule="auto"/>
        <w:rPr>
          <w:color w:val="333333"/>
        </w:rPr>
      </w:pPr>
      <w:r>
        <w:rPr>
          <w:noProof/>
        </w:rPr>
        <w:pict w14:anchorId="505076EF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000013A" w14:textId="77777777" w:rsidR="00775BD9" w:rsidRDefault="00000000">
      <w:pPr>
        <w:pStyle w:val="Nagwek2"/>
        <w:keepNext w:val="0"/>
        <w:keepLines w:val="0"/>
        <w:spacing w:after="80" w:line="360" w:lineRule="auto"/>
        <w:rPr>
          <w:b/>
          <w:bCs/>
          <w:sz w:val="24"/>
          <w:szCs w:val="24"/>
        </w:rPr>
      </w:pPr>
      <w:bookmarkStart w:id="22" w:name="_5giv5b8t0t9j" w:colFirst="0" w:colLast="0"/>
      <w:bookmarkEnd w:id="22"/>
      <w:r>
        <w:rPr>
          <w:b/>
          <w:bCs/>
          <w:sz w:val="34"/>
          <w:szCs w:val="34"/>
        </w:rPr>
        <w:t>XIII. Postanowienia końcowe</w:t>
      </w:r>
    </w:p>
    <w:p w14:paraId="0000013B" w14:textId="77777777" w:rsidR="00775BD9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</w:pPr>
      <w:r>
        <w:rPr>
          <w:color w:val="333333"/>
        </w:rPr>
        <w:t>Regulamin wchodzi w życie z dniem jego ogłoszenia.</w:t>
      </w:r>
    </w:p>
    <w:p w14:paraId="0000013C" w14:textId="77777777" w:rsidR="00775BD9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Organizator zastrzega sobie prawo do dokonywania zmian w treści Regulaminu w trakcie sezonu rozgrywkowego. Informacje o zmianach publikowane są na oficjalnych kanałach komunikacji Organizatora i obowiązują od momentu ich ogłoszenia.</w:t>
      </w:r>
    </w:p>
    <w:p w14:paraId="0000013D" w14:textId="77777777" w:rsidR="00775BD9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Regulamin stanowi całość dokumentu i zastępuje wszelkie wcześniejsze ustalenia dotyczące zasad rozgrywek Qwirkle.</w:t>
      </w:r>
    </w:p>
    <w:p w14:paraId="0000013E" w14:textId="77777777" w:rsidR="00775BD9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Organizator zastrzega sobie możliwość zmiany przebiegu wydarzenia, jego czasowego wstrzymania lub odwołania z przyczyn organizacyjnych lub losowych, informując o tym uczestników w dostępny sposób.</w:t>
      </w:r>
    </w:p>
    <w:p w14:paraId="0000013F" w14:textId="77777777" w:rsidR="00775BD9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333333"/>
        </w:rPr>
        <w:t>Organizator nie ponosi odpowiedzialności za szkody, straty lub spory wynikające z działań lub zaniechań Współorganizatora, uczestników wydarzenia lub osób trzecich, ani za rzeczy pozostawione bez nadzoru, zagubione lub zniszczone w trakcie wydarzenia.</w:t>
      </w:r>
    </w:p>
    <w:p w14:paraId="00000140" w14:textId="77777777" w:rsidR="00775BD9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333333"/>
        </w:rPr>
      </w:pPr>
      <w:r>
        <w:rPr>
          <w:color w:val="333333"/>
        </w:rPr>
        <w:t>Decyzje Organizatora podjęte na podstawie niniejszego Regulaminu, w tym w zakresie sankcji, awansów oraz rozpatrywania reklamacji, są ostateczne i nie podlegają dalszemu trybowi odwoławczemu.</w:t>
      </w:r>
    </w:p>
    <w:p w14:paraId="00000143" w14:textId="59C02F2E" w:rsidR="00775BD9" w:rsidRDefault="00000000" w:rsidP="009857C7">
      <w:pPr>
        <w:numPr>
          <w:ilvl w:val="0"/>
          <w:numId w:val="18"/>
        </w:numPr>
        <w:spacing w:after="240" w:line="360" w:lineRule="auto"/>
      </w:pPr>
      <w:r>
        <w:rPr>
          <w:color w:val="333333"/>
        </w:rPr>
        <w:t>Rozgrywki Qwirkle nie są sponsorowane, prowadzone, administrowane przez Facebook ani współprowadzone z Facebookiem. Uczestnicy potwierdzają, że zostali poinformowani, że dostarczają przesyłane informacje Organizatorowi, a nie Facebookowi. Informacje dostarczone przez uczestników będą wykorzystane jedynie na potrzeby realizacji rozgrywek. Facebook nie ponosi odpowiedzialności za organizację i prowadzenie rozgrywek.</w:t>
      </w:r>
    </w:p>
    <w:p w14:paraId="00000146" w14:textId="4F91EC6C" w:rsidR="00775BD9" w:rsidRDefault="00000000" w:rsidP="009857C7">
      <w:pPr>
        <w:spacing w:line="360" w:lineRule="auto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OŚWIADCZENIE O UDZIELENIU ZEZWOLENIA NA UDZIAŁ W ROZGRYWKACH QWIRKLE ORAZ NA ROZPOWSZECHNIANIE I WYKORZYSTYWANIE WIZERUNKU</w:t>
      </w:r>
    </w:p>
    <w:p w14:paraId="00000147" w14:textId="77777777" w:rsidR="00775BD9" w:rsidRDefault="00775BD9">
      <w:pPr>
        <w:spacing w:before="240" w:after="240" w:line="360" w:lineRule="auto"/>
        <w:jc w:val="center"/>
        <w:rPr>
          <w:b/>
          <w:bCs/>
        </w:rPr>
      </w:pPr>
    </w:p>
    <w:p w14:paraId="00000148" w14:textId="77777777" w:rsidR="00775BD9" w:rsidRDefault="00000000">
      <w:pPr>
        <w:spacing w:before="240" w:after="24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Ja niżej podpisany/-a – działając w imieniu i na rzecz małoletniego/-ej ……………………………………………………</w:t>
      </w:r>
    </w:p>
    <w:p w14:paraId="00000149" w14:textId="77777777" w:rsidR="00775BD9" w:rsidRDefault="00000000">
      <w:pPr>
        <w:spacing w:before="240" w:after="24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……………………………………………….., jako przedstawiciel ustawowy (w pełni uprawniony/-a do udzielenia niniejszego zezwolenia), niniejszym wyrażam zgodę na udział małoletniego/-ej w rozgrywkach Qwirkle organizowanych przez Wydawnictwo „Nasza Księgarnia” spółka z ograniczoną odpowiedzialnością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z siedzibą w Warszawie, adres: ul. Apteczna 6, 05-075 Warszawa-Wesoła, wpisane do Rejestru Przedsiębiorców prowadzonego przez Sąd Rejonowy dla m.st. Warszawy w Warszawie, XIV Wydział Gospodarczy Krajowego Rejestru Sądowego, pod numerem KRS: 0000038853, NIP: 5260205285, REGON: 011091072 [dalej jako: „</w:t>
      </w:r>
      <w:r>
        <w:rPr>
          <w:b/>
          <w:bCs/>
          <w:sz w:val="18"/>
          <w:szCs w:val="18"/>
        </w:rPr>
        <w:t>Organizator</w:t>
      </w:r>
      <w:r>
        <w:rPr>
          <w:sz w:val="18"/>
          <w:szCs w:val="18"/>
        </w:rPr>
        <w:t>”].</w:t>
      </w:r>
    </w:p>
    <w:p w14:paraId="0000014A" w14:textId="77777777" w:rsidR="00775BD9" w:rsidRDefault="00000000">
      <w:pPr>
        <w:spacing w:before="240" w:after="24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Ja niżej podpisany/-a, na podstawie art. 81 ust. 1 ustawy z dnia 4 lutego 1994 roku o prawie autorskim i prawach pokrewnych (Dz.U. 1994 nr 24 poz. 83 z późn. zm.), nieodpłatnie udzielam zezwolenia na rozpowszechnianie i wykorzystanie przez Organizatora wizerunku małoletniego/-ej …………………………………………., utrwalonego w formie zdjęcia (format elektroniczny i wydruk) w ramach organizowanych rozgrywek Qwirkle.</w:t>
      </w:r>
    </w:p>
    <w:p w14:paraId="0000014B" w14:textId="77777777" w:rsidR="00775BD9" w:rsidRDefault="00000000">
      <w:pPr>
        <w:spacing w:before="240" w:after="240" w:line="36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Nadto oświadczam, że:</w:t>
      </w:r>
    </w:p>
    <w:p w14:paraId="0000014C" w14:textId="77777777" w:rsidR="00775BD9" w:rsidRDefault="00000000">
      <w:pPr>
        <w:numPr>
          <w:ilvl w:val="0"/>
          <w:numId w:val="1"/>
        </w:numPr>
        <w:spacing w:before="240" w:line="360" w:lineRule="auto"/>
        <w:jc w:val="both"/>
      </w:pPr>
      <w:r>
        <w:rPr>
          <w:sz w:val="18"/>
          <w:szCs w:val="18"/>
        </w:rPr>
        <w:t>zezwolenie, o którym mowa wyżej, jest udzielone bez ograniczeń terytorialnych i czasowych;</w:t>
      </w:r>
    </w:p>
    <w:p w14:paraId="0000014D" w14:textId="77777777" w:rsidR="00775BD9" w:rsidRDefault="00000000">
      <w:pPr>
        <w:numPr>
          <w:ilvl w:val="0"/>
          <w:numId w:val="1"/>
        </w:numPr>
        <w:spacing w:line="360" w:lineRule="auto"/>
        <w:jc w:val="both"/>
      </w:pPr>
      <w:r>
        <w:rPr>
          <w:sz w:val="18"/>
          <w:szCs w:val="18"/>
        </w:rPr>
        <w:t>zezwolenie, o którym mowa wyżej, obejmuje rozpowszechnianie i wykorzystanie wizerunku w celu jego wielokrotnego (nieograniczonego ilościowo) wykorzystywania, w tym powielania i rozpowszechniania;</w:t>
      </w:r>
    </w:p>
    <w:p w14:paraId="0000014E" w14:textId="77777777" w:rsidR="00775BD9" w:rsidRDefault="00000000">
      <w:pPr>
        <w:numPr>
          <w:ilvl w:val="0"/>
          <w:numId w:val="1"/>
        </w:numPr>
        <w:spacing w:line="360" w:lineRule="auto"/>
        <w:jc w:val="both"/>
      </w:pPr>
      <w:r>
        <w:rPr>
          <w:sz w:val="18"/>
          <w:szCs w:val="18"/>
        </w:rPr>
        <w:t>zezwolenie, o którym mowa wyżej, obejmuje rozpowszechnianie i wykorzystanie wizerunku umożliwiającym identyfikację, tj. z oznaczeniem imienia i nazwiska lub anonimowo;</w:t>
      </w:r>
    </w:p>
    <w:p w14:paraId="0000014F" w14:textId="77777777" w:rsidR="00775BD9" w:rsidRDefault="00000000">
      <w:pPr>
        <w:numPr>
          <w:ilvl w:val="0"/>
          <w:numId w:val="1"/>
        </w:numPr>
        <w:spacing w:line="360" w:lineRule="auto"/>
        <w:jc w:val="both"/>
      </w:pPr>
      <w:r>
        <w:rPr>
          <w:sz w:val="18"/>
          <w:szCs w:val="18"/>
        </w:rPr>
        <w:t>zezwolenie, o którym mowa wyżej, obejmuje rozpowszechnianie i wykorzystanie wizerunku w całości i w dowolnie wybranej części oraz poprzez obróbkę graficzną do różnego rodzaju form elektronicznego przetwarzania obrazu, kadrowania i kompozycji, bez obowiązku uzyskania ode mnie akceptacji wersji końcowej;</w:t>
      </w:r>
    </w:p>
    <w:p w14:paraId="00000150" w14:textId="77777777" w:rsidR="00775BD9" w:rsidRDefault="00000000">
      <w:pPr>
        <w:numPr>
          <w:ilvl w:val="0"/>
          <w:numId w:val="1"/>
        </w:numPr>
        <w:spacing w:line="360" w:lineRule="auto"/>
        <w:jc w:val="both"/>
      </w:pPr>
      <w:r>
        <w:rPr>
          <w:sz w:val="18"/>
          <w:szCs w:val="18"/>
        </w:rPr>
        <w:t>zezwolenie, o którym mowa wyżej, obejmuje również przekazanie wizerunku podmiotom powiązanym z Organizatorem lub przez niego upoważnionym, a także osobie trzeciej, tj. profesjonalnemu podmiotowi współpracującemu z Organizatorem;</w:t>
      </w:r>
    </w:p>
    <w:p w14:paraId="00000151" w14:textId="77777777" w:rsidR="00775BD9" w:rsidRDefault="00000000">
      <w:pPr>
        <w:numPr>
          <w:ilvl w:val="0"/>
          <w:numId w:val="1"/>
        </w:numPr>
        <w:spacing w:line="360" w:lineRule="auto"/>
        <w:jc w:val="both"/>
      </w:pPr>
      <w:r>
        <w:rPr>
          <w:sz w:val="18"/>
          <w:szCs w:val="18"/>
        </w:rPr>
        <w:t>zezwolenie, o którym mowa wyżej, obejmuje zezwolenie na to, aby wizerunek mógł być uzupełniony lub zestawiony z danymi, hasłami i oznaczeniami Organizatora;</w:t>
      </w:r>
    </w:p>
    <w:p w14:paraId="00000152" w14:textId="77777777" w:rsidR="00775BD9" w:rsidRDefault="00000000">
      <w:pPr>
        <w:numPr>
          <w:ilvl w:val="0"/>
          <w:numId w:val="1"/>
        </w:numPr>
        <w:spacing w:after="240" w:line="360" w:lineRule="auto"/>
        <w:jc w:val="both"/>
      </w:pPr>
      <w:r>
        <w:rPr>
          <w:sz w:val="18"/>
          <w:szCs w:val="18"/>
        </w:rPr>
        <w:t>Organizator umożliwił mi wyjaśnienie wszelkich ewentualnych wątpliwości. Treść niniejszego oświadczenia jest dla mnie całkowicie zrozumiała.</w:t>
      </w:r>
    </w:p>
    <w:p w14:paraId="00000153" w14:textId="77777777" w:rsidR="00775BD9" w:rsidRDefault="00775BD9">
      <w:pPr>
        <w:spacing w:before="240" w:after="240" w:line="360" w:lineRule="auto"/>
        <w:ind w:left="720"/>
      </w:pPr>
    </w:p>
    <w:p w14:paraId="00000154" w14:textId="77777777" w:rsidR="00775BD9" w:rsidRDefault="00000000">
      <w:pPr>
        <w:spacing w:before="240" w:after="240" w:line="360" w:lineRule="auto"/>
        <w:ind w:left="720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</w:t>
      </w:r>
      <w:r>
        <w:rPr>
          <w:sz w:val="18"/>
          <w:szCs w:val="18"/>
        </w:rPr>
        <w:br/>
        <w:t xml:space="preserve"> (miejscowość, data)</w:t>
      </w:r>
    </w:p>
    <w:p w14:paraId="00000155" w14:textId="77777777" w:rsidR="00775BD9" w:rsidRDefault="00000000">
      <w:pPr>
        <w:spacing w:before="240" w:after="240" w:line="360" w:lineRule="auto"/>
        <w:ind w:left="2976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br/>
        <w:t xml:space="preserve"> (czytelny podpis rodzica/opiekuna prawnego)</w:t>
      </w:r>
    </w:p>
    <w:sectPr w:rsidR="00775BD9">
      <w:pgSz w:w="11909" w:h="16834"/>
      <w:pgMar w:top="566" w:right="690" w:bottom="967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2C07C8B-8E78-0E45-B722-E2D990FF91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6FC29FC-33C3-DF48-A8EC-7A18AB7A06EB}"/>
    <w:embedBold r:id="rId3" w:fontKey="{46409930-57D3-3341-9C19-FC16C05897F0}"/>
    <w:embedItalic r:id="rId4" w:fontKey="{6070AB83-D54E-E146-BCC4-89451B097088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5" w:fontKey="{187E0FED-F238-1D42-BFE0-F85DE1D2CA39}"/>
    <w:embedBold r:id="rId6" w:fontKey="{3C1AFC66-FA97-6E4C-8EB1-04C7796BA4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1B139A1-4D9A-C543-AE56-C31AC6E8EDF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BE8E1D98-CC42-6146-B3D1-0A6A8DCBF3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332DD"/>
    <w:multiLevelType w:val="multilevel"/>
    <w:tmpl w:val="F2B845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0FD259B"/>
    <w:multiLevelType w:val="multilevel"/>
    <w:tmpl w:val="DE04D6A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26047A8"/>
    <w:multiLevelType w:val="multilevel"/>
    <w:tmpl w:val="95627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09277C"/>
    <w:multiLevelType w:val="multilevel"/>
    <w:tmpl w:val="EBA819E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A6C781B"/>
    <w:multiLevelType w:val="multilevel"/>
    <w:tmpl w:val="F2CC2E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2173FE0"/>
    <w:multiLevelType w:val="multilevel"/>
    <w:tmpl w:val="69A691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9A16356"/>
    <w:multiLevelType w:val="multilevel"/>
    <w:tmpl w:val="67BAC84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AA85503"/>
    <w:multiLevelType w:val="multilevel"/>
    <w:tmpl w:val="33B8A0D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4D07DF2"/>
    <w:multiLevelType w:val="multilevel"/>
    <w:tmpl w:val="1FB0E2B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7773772"/>
    <w:multiLevelType w:val="multilevel"/>
    <w:tmpl w:val="B90A3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B32142"/>
    <w:multiLevelType w:val="multilevel"/>
    <w:tmpl w:val="1E82B1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B1043B7"/>
    <w:multiLevelType w:val="multilevel"/>
    <w:tmpl w:val="F22E59C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DE739F9"/>
    <w:multiLevelType w:val="multilevel"/>
    <w:tmpl w:val="A9BC2B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EDF6CE8"/>
    <w:multiLevelType w:val="multilevel"/>
    <w:tmpl w:val="A0B8362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804EA2"/>
    <w:multiLevelType w:val="multilevel"/>
    <w:tmpl w:val="BA980C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07926F2"/>
    <w:multiLevelType w:val="multilevel"/>
    <w:tmpl w:val="87289A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A20214"/>
    <w:multiLevelType w:val="multilevel"/>
    <w:tmpl w:val="B9908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DDD6C4A"/>
    <w:multiLevelType w:val="multilevel"/>
    <w:tmpl w:val="561E19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944F8C"/>
    <w:multiLevelType w:val="multilevel"/>
    <w:tmpl w:val="D0F2625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F0071E0"/>
    <w:multiLevelType w:val="multilevel"/>
    <w:tmpl w:val="F146906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1C3244"/>
    <w:multiLevelType w:val="multilevel"/>
    <w:tmpl w:val="16087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0AB6517"/>
    <w:multiLevelType w:val="multilevel"/>
    <w:tmpl w:val="C9648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3217324"/>
    <w:multiLevelType w:val="multilevel"/>
    <w:tmpl w:val="EBD638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7F0089"/>
    <w:multiLevelType w:val="multilevel"/>
    <w:tmpl w:val="6D1093E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606C541A"/>
    <w:multiLevelType w:val="multilevel"/>
    <w:tmpl w:val="6A7EDE1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2342113"/>
    <w:multiLevelType w:val="multilevel"/>
    <w:tmpl w:val="019AC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3EF1955"/>
    <w:multiLevelType w:val="multilevel"/>
    <w:tmpl w:val="1DEE7B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C3508EC"/>
    <w:multiLevelType w:val="multilevel"/>
    <w:tmpl w:val="DA7664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1505BB0"/>
    <w:multiLevelType w:val="multilevel"/>
    <w:tmpl w:val="58F07FE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72002902"/>
    <w:multiLevelType w:val="multilevel"/>
    <w:tmpl w:val="BBC2923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79C95545"/>
    <w:multiLevelType w:val="multilevel"/>
    <w:tmpl w:val="F23CA5A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7D9054C4"/>
    <w:multiLevelType w:val="multilevel"/>
    <w:tmpl w:val="3B3CE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E3212DA"/>
    <w:multiLevelType w:val="multilevel"/>
    <w:tmpl w:val="CAEC372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456824997">
    <w:abstractNumId w:val="18"/>
  </w:num>
  <w:num w:numId="2" w16cid:durableId="1957710140">
    <w:abstractNumId w:val="2"/>
  </w:num>
  <w:num w:numId="3" w16cid:durableId="1828283453">
    <w:abstractNumId w:val="31"/>
  </w:num>
  <w:num w:numId="4" w16cid:durableId="826021286">
    <w:abstractNumId w:val="0"/>
  </w:num>
  <w:num w:numId="5" w16cid:durableId="1431777132">
    <w:abstractNumId w:val="15"/>
  </w:num>
  <w:num w:numId="6" w16cid:durableId="1514683499">
    <w:abstractNumId w:val="29"/>
  </w:num>
  <w:num w:numId="7" w16cid:durableId="184900935">
    <w:abstractNumId w:val="19"/>
  </w:num>
  <w:num w:numId="8" w16cid:durableId="226306142">
    <w:abstractNumId w:val="11"/>
  </w:num>
  <w:num w:numId="9" w16cid:durableId="1741906920">
    <w:abstractNumId w:val="21"/>
  </w:num>
  <w:num w:numId="10" w16cid:durableId="1035692093">
    <w:abstractNumId w:val="30"/>
  </w:num>
  <w:num w:numId="11" w16cid:durableId="1528180862">
    <w:abstractNumId w:val="23"/>
  </w:num>
  <w:num w:numId="12" w16cid:durableId="1008679651">
    <w:abstractNumId w:val="24"/>
  </w:num>
  <w:num w:numId="13" w16cid:durableId="1213888070">
    <w:abstractNumId w:val="3"/>
  </w:num>
  <w:num w:numId="14" w16cid:durableId="82454413">
    <w:abstractNumId w:val="22"/>
  </w:num>
  <w:num w:numId="15" w16cid:durableId="68696838">
    <w:abstractNumId w:val="1"/>
  </w:num>
  <w:num w:numId="16" w16cid:durableId="1009989299">
    <w:abstractNumId w:val="20"/>
  </w:num>
  <w:num w:numId="17" w16cid:durableId="678702367">
    <w:abstractNumId w:val="4"/>
  </w:num>
  <w:num w:numId="18" w16cid:durableId="1017465159">
    <w:abstractNumId w:val="32"/>
  </w:num>
  <w:num w:numId="19" w16cid:durableId="1925530315">
    <w:abstractNumId w:val="27"/>
  </w:num>
  <w:num w:numId="20" w16cid:durableId="1095401386">
    <w:abstractNumId w:val="13"/>
  </w:num>
  <w:num w:numId="21" w16cid:durableId="1966738477">
    <w:abstractNumId w:val="14"/>
  </w:num>
  <w:num w:numId="22" w16cid:durableId="1280920160">
    <w:abstractNumId w:val="28"/>
  </w:num>
  <w:num w:numId="23" w16cid:durableId="666249780">
    <w:abstractNumId w:val="16"/>
  </w:num>
  <w:num w:numId="24" w16cid:durableId="857962397">
    <w:abstractNumId w:val="7"/>
  </w:num>
  <w:num w:numId="25" w16cid:durableId="546911762">
    <w:abstractNumId w:val="6"/>
  </w:num>
  <w:num w:numId="26" w16cid:durableId="1715739500">
    <w:abstractNumId w:val="12"/>
  </w:num>
  <w:num w:numId="27" w16cid:durableId="1791239773">
    <w:abstractNumId w:val="26"/>
  </w:num>
  <w:num w:numId="28" w16cid:durableId="1353149916">
    <w:abstractNumId w:val="17"/>
  </w:num>
  <w:num w:numId="29" w16cid:durableId="19163178">
    <w:abstractNumId w:val="10"/>
  </w:num>
  <w:num w:numId="30" w16cid:durableId="46757575">
    <w:abstractNumId w:val="25"/>
  </w:num>
  <w:num w:numId="31" w16cid:durableId="1116677849">
    <w:abstractNumId w:val="5"/>
  </w:num>
  <w:num w:numId="32" w16cid:durableId="1969166218">
    <w:abstractNumId w:val="9"/>
  </w:num>
  <w:num w:numId="33" w16cid:durableId="86213543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BD9"/>
    <w:rsid w:val="00231D2C"/>
    <w:rsid w:val="003A44A4"/>
    <w:rsid w:val="00775BD9"/>
    <w:rsid w:val="007E73A2"/>
    <w:rsid w:val="009857C7"/>
    <w:rsid w:val="00A5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ECD4"/>
  <w15:docId w15:val="{48C07CEC-9184-2F44-B805-5D14874A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gq1Va9B2TUZwAts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ya5mJRKCvn2WkwJDa1CzmDARcNd0_x35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y.nk.com.pl/wp-content/uploads/2025/01/QWIRKLE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uqwirkle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5624</Words>
  <Characters>35211</Characters>
  <Application>Microsoft Office Word</Application>
  <DocSecurity>0</DocSecurity>
  <Lines>704</Lines>
  <Paragraphs>378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Ludus Sławomir Wiechowski</Company>
  <LinksUpToDate>false</LinksUpToDate>
  <CharactersWithSpaces>40457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rozgrywek Qwirkle</dc:title>
  <dc:subject/>
  <dc:creator>Sławek Wiechowski</dc:creator>
  <cp:keywords/>
  <dc:description/>
  <cp:lastModifiedBy>Sławek Wiechowski</cp:lastModifiedBy>
  <cp:revision>3</cp:revision>
  <dcterms:created xsi:type="dcterms:W3CDTF">2026-07-09T19:55:00Z</dcterms:created>
  <dcterms:modified xsi:type="dcterms:W3CDTF">2026-07-09T20:01:00Z</dcterms:modified>
  <cp:category>Mistrzostwa Polski</cp:category>
</cp:coreProperties>
</file>